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7FCD" w14:textId="77777777" w:rsidR="00303423" w:rsidRPr="009B0A31" w:rsidRDefault="00303423">
      <w:pPr>
        <w:pStyle w:val="BodyText"/>
        <w:rPr>
          <w:rFonts w:ascii="Arial" w:hAnsi="Arial" w:cs="Arial"/>
          <w:szCs w:val="24"/>
        </w:rPr>
      </w:pPr>
      <w:bookmarkStart w:id="0" w:name="_GoBack"/>
      <w:bookmarkEnd w:id="0"/>
      <w:r w:rsidRPr="0076064D">
        <w:rPr>
          <w:rFonts w:ascii="Arial" w:hAnsi="Arial" w:cs="Arial"/>
          <w:szCs w:val="24"/>
        </w:rPr>
        <w:tab/>
      </w:r>
      <w:r w:rsidRPr="0076064D">
        <w:rPr>
          <w:rFonts w:ascii="Arial" w:hAnsi="Arial" w:cs="Arial"/>
          <w:b/>
          <w:szCs w:val="24"/>
        </w:rPr>
        <w:tab/>
      </w:r>
      <w:r w:rsidR="00374820" w:rsidRPr="0076064D">
        <w:rPr>
          <w:rFonts w:ascii="Arial" w:hAnsi="Arial" w:cs="Arial"/>
          <w:b/>
          <w:szCs w:val="24"/>
        </w:rPr>
        <w:tab/>
      </w:r>
      <w:r w:rsidR="00374820" w:rsidRPr="0076064D">
        <w:rPr>
          <w:rFonts w:ascii="Arial" w:hAnsi="Arial" w:cs="Arial"/>
          <w:b/>
          <w:szCs w:val="24"/>
        </w:rPr>
        <w:tab/>
      </w:r>
    </w:p>
    <w:p w14:paraId="38248CA0" w14:textId="77777777" w:rsidR="00303423" w:rsidRPr="0076064D" w:rsidRDefault="00303423">
      <w:pPr>
        <w:pStyle w:val="BodyText"/>
        <w:rPr>
          <w:rFonts w:ascii="Arial" w:hAnsi="Arial" w:cs="Arial"/>
          <w:szCs w:val="24"/>
        </w:rPr>
      </w:pPr>
      <w:r w:rsidRPr="0076064D">
        <w:rPr>
          <w:rFonts w:ascii="Arial" w:hAnsi="Arial" w:cs="Arial"/>
          <w:b/>
          <w:szCs w:val="24"/>
        </w:rPr>
        <w:t>JOB TITLE:</w:t>
      </w:r>
      <w:r w:rsidRPr="0076064D">
        <w:rPr>
          <w:rFonts w:ascii="Arial" w:hAnsi="Arial" w:cs="Arial"/>
          <w:b/>
          <w:szCs w:val="24"/>
        </w:rPr>
        <w:tab/>
      </w:r>
      <w:r w:rsidR="009B0A31">
        <w:rPr>
          <w:rFonts w:ascii="Arial" w:hAnsi="Arial" w:cs="Arial"/>
          <w:b/>
          <w:szCs w:val="24"/>
        </w:rPr>
        <w:tab/>
      </w:r>
      <w:r w:rsidR="009B0A31">
        <w:rPr>
          <w:rFonts w:ascii="Arial" w:hAnsi="Arial" w:cs="Arial"/>
          <w:b/>
          <w:szCs w:val="24"/>
        </w:rPr>
        <w:tab/>
      </w:r>
      <w:r w:rsidR="009B0A31">
        <w:rPr>
          <w:rFonts w:ascii="Arial" w:hAnsi="Arial" w:cs="Arial"/>
          <w:b/>
          <w:szCs w:val="24"/>
        </w:rPr>
        <w:tab/>
      </w:r>
      <w:r w:rsidR="009B0A31">
        <w:rPr>
          <w:rFonts w:ascii="Arial" w:hAnsi="Arial" w:cs="Arial"/>
          <w:b/>
          <w:szCs w:val="24"/>
        </w:rPr>
        <w:tab/>
      </w:r>
      <w:r w:rsidR="00737ADD" w:rsidRPr="00B73D57">
        <w:rPr>
          <w:rFonts w:ascii="Arial" w:hAnsi="Arial" w:cs="Arial"/>
          <w:b/>
          <w:szCs w:val="24"/>
        </w:rPr>
        <w:t xml:space="preserve">Venues </w:t>
      </w:r>
      <w:r w:rsidR="00F66AED">
        <w:rPr>
          <w:rFonts w:ascii="Arial" w:hAnsi="Arial" w:cs="Arial"/>
          <w:b/>
          <w:szCs w:val="24"/>
        </w:rPr>
        <w:t>&amp; Operations</w:t>
      </w:r>
      <w:r w:rsidR="00896710">
        <w:rPr>
          <w:rFonts w:ascii="Arial" w:hAnsi="Arial" w:cs="Arial"/>
          <w:b/>
          <w:szCs w:val="24"/>
        </w:rPr>
        <w:t xml:space="preserve"> Manager</w:t>
      </w:r>
      <w:r w:rsidR="00B56004">
        <w:rPr>
          <w:rFonts w:ascii="Arial" w:hAnsi="Arial" w:cs="Arial"/>
          <w:b/>
          <w:szCs w:val="24"/>
        </w:rPr>
        <w:t xml:space="preserve"> </w:t>
      </w:r>
    </w:p>
    <w:p w14:paraId="6D33B5F5" w14:textId="77777777" w:rsidR="00303423" w:rsidRPr="0076064D" w:rsidRDefault="00303423">
      <w:pPr>
        <w:pStyle w:val="BodyText"/>
        <w:rPr>
          <w:rFonts w:ascii="Arial" w:hAnsi="Arial" w:cs="Arial"/>
          <w:b/>
          <w:szCs w:val="24"/>
        </w:rPr>
      </w:pPr>
      <w:r w:rsidRPr="0076064D">
        <w:rPr>
          <w:rFonts w:ascii="Arial" w:hAnsi="Arial" w:cs="Arial"/>
          <w:b/>
          <w:szCs w:val="24"/>
        </w:rPr>
        <w:tab/>
      </w:r>
    </w:p>
    <w:p w14:paraId="73D85E0E" w14:textId="77777777" w:rsidR="00303423" w:rsidRDefault="00303423">
      <w:pPr>
        <w:pStyle w:val="BodyText"/>
        <w:rPr>
          <w:rFonts w:ascii="Arial" w:hAnsi="Arial" w:cs="Arial"/>
          <w:szCs w:val="24"/>
        </w:rPr>
      </w:pPr>
      <w:r w:rsidRPr="0076064D">
        <w:rPr>
          <w:rFonts w:ascii="Arial" w:hAnsi="Arial" w:cs="Arial"/>
          <w:b/>
          <w:szCs w:val="24"/>
        </w:rPr>
        <w:t>REPORTING TO:</w:t>
      </w:r>
      <w:r w:rsidR="008D73E1" w:rsidRPr="0076064D">
        <w:rPr>
          <w:rFonts w:ascii="Arial" w:hAnsi="Arial" w:cs="Arial"/>
          <w:b/>
          <w:szCs w:val="24"/>
        </w:rPr>
        <w:t xml:space="preserve"> </w:t>
      </w:r>
      <w:r w:rsidR="0076064D" w:rsidRPr="0076064D">
        <w:rPr>
          <w:rFonts w:ascii="Arial" w:hAnsi="Arial" w:cs="Arial"/>
          <w:b/>
          <w:szCs w:val="24"/>
        </w:rPr>
        <w:tab/>
      </w:r>
      <w:r w:rsidR="009B0A31">
        <w:rPr>
          <w:rFonts w:ascii="Arial" w:hAnsi="Arial" w:cs="Arial"/>
          <w:b/>
          <w:szCs w:val="24"/>
        </w:rPr>
        <w:tab/>
      </w:r>
      <w:r w:rsidR="009B0A31">
        <w:rPr>
          <w:rFonts w:ascii="Arial" w:hAnsi="Arial" w:cs="Arial"/>
          <w:b/>
          <w:szCs w:val="24"/>
        </w:rPr>
        <w:tab/>
      </w:r>
      <w:r w:rsidR="009B0A31">
        <w:rPr>
          <w:rFonts w:ascii="Arial" w:hAnsi="Arial" w:cs="Arial"/>
          <w:b/>
          <w:szCs w:val="24"/>
        </w:rPr>
        <w:tab/>
      </w:r>
      <w:r w:rsidR="00925CF4">
        <w:rPr>
          <w:rFonts w:ascii="Arial" w:hAnsi="Arial" w:cs="Arial"/>
          <w:szCs w:val="24"/>
        </w:rPr>
        <w:t>Chief Executive Officer</w:t>
      </w:r>
    </w:p>
    <w:p w14:paraId="4E9D2836" w14:textId="77777777" w:rsidR="003335F4" w:rsidRDefault="003335F4">
      <w:pPr>
        <w:pStyle w:val="BodyText"/>
        <w:rPr>
          <w:rFonts w:ascii="Arial" w:hAnsi="Arial" w:cs="Arial"/>
          <w:szCs w:val="24"/>
        </w:rPr>
      </w:pPr>
    </w:p>
    <w:p w14:paraId="7E1C7375" w14:textId="77777777" w:rsidR="00501C06" w:rsidRPr="00553267" w:rsidRDefault="003335F4">
      <w:pPr>
        <w:pStyle w:val="BodyText"/>
        <w:rPr>
          <w:rFonts w:ascii="Arial" w:hAnsi="Arial" w:cs="Arial"/>
          <w:szCs w:val="24"/>
        </w:rPr>
      </w:pPr>
      <w:r w:rsidRPr="003335F4">
        <w:rPr>
          <w:rFonts w:ascii="Arial" w:hAnsi="Arial" w:cs="Arial"/>
          <w:b/>
          <w:szCs w:val="24"/>
        </w:rPr>
        <w:t xml:space="preserve">Hours associated with role: </w:t>
      </w:r>
      <w:r w:rsidR="009B0A31">
        <w:rPr>
          <w:rFonts w:ascii="Arial" w:hAnsi="Arial" w:cs="Arial"/>
          <w:b/>
          <w:szCs w:val="24"/>
        </w:rPr>
        <w:tab/>
      </w:r>
      <w:r w:rsidR="00553267">
        <w:rPr>
          <w:rFonts w:ascii="Arial" w:hAnsi="Arial" w:cs="Arial"/>
          <w:b/>
          <w:szCs w:val="24"/>
        </w:rPr>
        <w:tab/>
      </w:r>
      <w:r w:rsidR="002057BF">
        <w:rPr>
          <w:rFonts w:ascii="Arial" w:hAnsi="Arial" w:cs="Arial"/>
          <w:szCs w:val="24"/>
        </w:rPr>
        <w:t xml:space="preserve">Full-time, 37.5 hours per week </w:t>
      </w:r>
    </w:p>
    <w:p w14:paraId="24865986" w14:textId="77777777" w:rsidR="00501C06" w:rsidRPr="0076064D" w:rsidRDefault="00501C06">
      <w:pPr>
        <w:pStyle w:val="BodyText"/>
        <w:rPr>
          <w:rFonts w:ascii="Arial" w:hAnsi="Arial" w:cs="Arial"/>
          <w:b/>
          <w:szCs w:val="24"/>
        </w:rPr>
      </w:pPr>
    </w:p>
    <w:p w14:paraId="512533A2" w14:textId="77777777" w:rsidR="00303423" w:rsidRPr="0076064D" w:rsidRDefault="0005653B">
      <w:pPr>
        <w:pStyle w:val="BodyText"/>
        <w:rPr>
          <w:rFonts w:ascii="Arial" w:hAnsi="Arial" w:cs="Arial"/>
          <w:b/>
          <w:color w:val="000000"/>
          <w:szCs w:val="24"/>
        </w:rPr>
      </w:pPr>
      <w:r w:rsidRPr="0076064D">
        <w:rPr>
          <w:rFonts w:ascii="Arial" w:hAnsi="Arial" w:cs="Arial"/>
          <w:b/>
          <w:szCs w:val="24"/>
        </w:rPr>
        <w:t xml:space="preserve">This post </w:t>
      </w:r>
      <w:r w:rsidR="003335F4">
        <w:rPr>
          <w:rFonts w:ascii="Arial" w:hAnsi="Arial" w:cs="Arial"/>
          <w:b/>
          <w:szCs w:val="24"/>
        </w:rPr>
        <w:t>available</w:t>
      </w:r>
      <w:r w:rsidRPr="0076064D">
        <w:rPr>
          <w:rFonts w:ascii="Arial" w:hAnsi="Arial" w:cs="Arial"/>
          <w:b/>
          <w:szCs w:val="24"/>
        </w:rPr>
        <w:t>:</w:t>
      </w:r>
      <w:r w:rsidR="0076064D" w:rsidRPr="0076064D">
        <w:rPr>
          <w:rFonts w:ascii="Arial" w:hAnsi="Arial" w:cs="Arial"/>
          <w:b/>
          <w:szCs w:val="24"/>
        </w:rPr>
        <w:tab/>
      </w:r>
      <w:r w:rsidR="009B0A31">
        <w:rPr>
          <w:rFonts w:ascii="Arial" w:hAnsi="Arial" w:cs="Arial"/>
          <w:b/>
          <w:szCs w:val="24"/>
        </w:rPr>
        <w:tab/>
      </w:r>
      <w:r w:rsidR="009B0A31">
        <w:rPr>
          <w:rFonts w:ascii="Arial" w:hAnsi="Arial" w:cs="Arial"/>
          <w:b/>
          <w:szCs w:val="24"/>
        </w:rPr>
        <w:tab/>
      </w:r>
      <w:r w:rsidR="00D07B56">
        <w:rPr>
          <w:rFonts w:ascii="Arial" w:hAnsi="Arial" w:cs="Arial"/>
          <w:szCs w:val="24"/>
        </w:rPr>
        <w:t>March/April</w:t>
      </w:r>
      <w:r w:rsidR="002057BF" w:rsidRPr="00F46C87">
        <w:rPr>
          <w:rFonts w:ascii="Arial" w:hAnsi="Arial" w:cs="Arial"/>
          <w:szCs w:val="24"/>
        </w:rPr>
        <w:t xml:space="preserve"> 20</w:t>
      </w:r>
      <w:r w:rsidR="00D07B56">
        <w:rPr>
          <w:rFonts w:ascii="Arial" w:hAnsi="Arial" w:cs="Arial"/>
          <w:szCs w:val="24"/>
        </w:rPr>
        <w:t>20</w:t>
      </w:r>
      <w:r w:rsidR="00C230BF" w:rsidRPr="0076064D">
        <w:rPr>
          <w:rFonts w:ascii="Arial" w:hAnsi="Arial" w:cs="Arial"/>
          <w:b/>
          <w:szCs w:val="24"/>
        </w:rPr>
        <w:tab/>
      </w:r>
      <w:r w:rsidR="00C230BF" w:rsidRPr="0076064D">
        <w:rPr>
          <w:rFonts w:ascii="Arial" w:hAnsi="Arial" w:cs="Arial"/>
          <w:b/>
          <w:szCs w:val="24"/>
        </w:rPr>
        <w:tab/>
      </w:r>
      <w:r w:rsidR="00C230BF" w:rsidRPr="0076064D">
        <w:rPr>
          <w:rFonts w:ascii="Arial" w:hAnsi="Arial" w:cs="Arial"/>
          <w:b/>
          <w:szCs w:val="24"/>
        </w:rPr>
        <w:tab/>
      </w:r>
    </w:p>
    <w:p w14:paraId="1B3AB268" w14:textId="77777777" w:rsidR="0076064D" w:rsidRPr="0076064D" w:rsidRDefault="0076064D">
      <w:pPr>
        <w:pStyle w:val="BodyText"/>
        <w:rPr>
          <w:rFonts w:ascii="Arial" w:hAnsi="Arial" w:cs="Arial"/>
          <w:b/>
          <w:szCs w:val="24"/>
        </w:rPr>
      </w:pPr>
    </w:p>
    <w:p w14:paraId="35DB107B" w14:textId="77777777" w:rsidR="00303423" w:rsidRPr="0076064D" w:rsidRDefault="00303423">
      <w:pPr>
        <w:pStyle w:val="BodyText"/>
        <w:pBdr>
          <w:top w:val="single" w:sz="4" w:space="1" w:color="auto"/>
        </w:pBdr>
        <w:rPr>
          <w:rFonts w:ascii="Arial" w:hAnsi="Arial" w:cs="Arial"/>
          <w:szCs w:val="24"/>
        </w:rPr>
      </w:pPr>
    </w:p>
    <w:p w14:paraId="30140A36" w14:textId="77777777" w:rsidR="00EA6B81" w:rsidRPr="00D07B56" w:rsidRDefault="00EA6B81" w:rsidP="00EA6B81">
      <w:pPr>
        <w:numPr>
          <w:ilvl w:val="0"/>
          <w:numId w:val="1"/>
        </w:numPr>
        <w:suppressAutoHyphens/>
        <w:autoSpaceDN w:val="0"/>
        <w:textAlignment w:val="baseline"/>
        <w:rPr>
          <w:b/>
          <w:sz w:val="22"/>
          <w:szCs w:val="22"/>
        </w:rPr>
      </w:pPr>
      <w:r w:rsidRPr="00D07B56">
        <w:rPr>
          <w:rFonts w:ascii="Arial" w:hAnsi="Arial" w:cs="Arial"/>
          <w:b/>
          <w:sz w:val="22"/>
          <w:szCs w:val="22"/>
        </w:rPr>
        <w:t>Background</w:t>
      </w:r>
    </w:p>
    <w:p w14:paraId="0BD8970E" w14:textId="77777777" w:rsidR="00EA6B81" w:rsidRPr="00D07B56" w:rsidRDefault="00EA6B81" w:rsidP="00EA6B81">
      <w:pPr>
        <w:rPr>
          <w:rFonts w:ascii="Arial" w:hAnsi="Arial" w:cs="Arial"/>
          <w:sz w:val="22"/>
          <w:szCs w:val="22"/>
        </w:rPr>
      </w:pPr>
    </w:p>
    <w:p w14:paraId="0F27BAF9" w14:textId="77777777" w:rsidR="00EA6B81" w:rsidRPr="00D07B56" w:rsidRDefault="00EA6B81" w:rsidP="00EA6B81">
      <w:pPr>
        <w:rPr>
          <w:rFonts w:ascii="Arial" w:hAnsi="Arial" w:cs="Arial"/>
          <w:sz w:val="22"/>
          <w:szCs w:val="22"/>
        </w:rPr>
      </w:pPr>
      <w:r w:rsidRPr="00D07B56">
        <w:rPr>
          <w:rFonts w:ascii="Arial" w:hAnsi="Arial" w:cs="Arial"/>
          <w:sz w:val="22"/>
          <w:szCs w:val="22"/>
        </w:rPr>
        <w:t xml:space="preserve">The Wildlife Trusts is a national federation consisting of </w:t>
      </w:r>
      <w:r w:rsidR="00F66AED" w:rsidRPr="00D07B56">
        <w:rPr>
          <w:rFonts w:ascii="Arial" w:hAnsi="Arial" w:cs="Arial"/>
          <w:sz w:val="22"/>
          <w:szCs w:val="22"/>
        </w:rPr>
        <w:t>46</w:t>
      </w:r>
      <w:r w:rsidRPr="00D07B56">
        <w:rPr>
          <w:rFonts w:ascii="Arial" w:hAnsi="Arial" w:cs="Arial"/>
          <w:sz w:val="22"/>
          <w:szCs w:val="22"/>
        </w:rPr>
        <w:t xml:space="preserve"> Wildlife Trusts across the UK. Each Trust is a charity and member-supported organisation which relies on memberships as a key source of predictable and unrestricted income. </w:t>
      </w:r>
    </w:p>
    <w:p w14:paraId="023C8F7E" w14:textId="77777777" w:rsidR="00EA6B81" w:rsidRPr="00D07B56" w:rsidRDefault="00EA6B81" w:rsidP="00EA6B81">
      <w:pPr>
        <w:rPr>
          <w:rFonts w:ascii="Arial" w:hAnsi="Arial" w:cs="Arial"/>
          <w:sz w:val="22"/>
          <w:szCs w:val="22"/>
        </w:rPr>
      </w:pPr>
    </w:p>
    <w:p w14:paraId="68598E9E" w14:textId="77777777" w:rsidR="00EA6B81" w:rsidRPr="00D07B56" w:rsidRDefault="00EA6B81" w:rsidP="00EA6B81">
      <w:pPr>
        <w:rPr>
          <w:sz w:val="22"/>
          <w:szCs w:val="22"/>
        </w:rPr>
      </w:pPr>
      <w:r w:rsidRPr="00D07B56">
        <w:rPr>
          <w:rFonts w:ascii="Arial" w:hAnsi="Arial" w:cs="Arial"/>
          <w:sz w:val="22"/>
          <w:szCs w:val="22"/>
        </w:rPr>
        <w:t>South West Wildlife Fundraising Ltd (‘SWWFL’) is owned by 8 regional Wildlife Trusts - Avon, Devon, Dorset, Gloucestershire, Hampshire &amp; IoW, Somerset, Wiltshire and Worcestershire – to help them recruit new members through face to face (‘F2F’) engagement. Teams of membership recruiters</w:t>
      </w:r>
      <w:r w:rsidR="00095E84" w:rsidRPr="00D07B56">
        <w:rPr>
          <w:rFonts w:ascii="Arial" w:hAnsi="Arial" w:cs="Arial"/>
          <w:sz w:val="22"/>
          <w:szCs w:val="22"/>
        </w:rPr>
        <w:t xml:space="preserve"> </w:t>
      </w:r>
      <w:r w:rsidRPr="00D07B56">
        <w:rPr>
          <w:rFonts w:ascii="Arial" w:hAnsi="Arial" w:cs="Arial"/>
          <w:sz w:val="22"/>
          <w:szCs w:val="22"/>
        </w:rPr>
        <w:t xml:space="preserve">(‘MRs’) work at pre-arranged venues such as supermarkets, garden centres, retail stores, local events and county shows across the 8 southern and western counties. This recruitment channel uses a display stand and associated marketing materials to help the MRs engage with the public to gain memberships. A membership is </w:t>
      </w:r>
      <w:r w:rsidRPr="00D07B56">
        <w:rPr>
          <w:rFonts w:ascii="Arial" w:hAnsi="Arial" w:cs="Arial"/>
          <w:sz w:val="22"/>
          <w:szCs w:val="22"/>
          <w:lang w:val="en"/>
        </w:rPr>
        <w:t xml:space="preserve">secured via the commitment to a regular monthly donation via a Direct Debit mandate. </w:t>
      </w:r>
      <w:r w:rsidRPr="00D07B56">
        <w:rPr>
          <w:rFonts w:ascii="Arial" w:hAnsi="Arial" w:cs="Arial"/>
          <w:sz w:val="22"/>
          <w:szCs w:val="22"/>
        </w:rPr>
        <w:t xml:space="preserve"> </w:t>
      </w:r>
    </w:p>
    <w:p w14:paraId="4EC125EE" w14:textId="77777777" w:rsidR="00EA6B81" w:rsidRPr="00D07B56" w:rsidRDefault="00EA6B81" w:rsidP="00EA6B81">
      <w:pPr>
        <w:rPr>
          <w:rFonts w:ascii="Arial" w:hAnsi="Arial" w:cs="Arial"/>
          <w:sz w:val="22"/>
          <w:szCs w:val="22"/>
        </w:rPr>
      </w:pPr>
    </w:p>
    <w:p w14:paraId="62D906D5" w14:textId="77777777" w:rsidR="00095E84" w:rsidRPr="00D07B56" w:rsidRDefault="00EA6B81" w:rsidP="00EA6B81">
      <w:pPr>
        <w:rPr>
          <w:rFonts w:ascii="Arial" w:hAnsi="Arial" w:cs="Arial"/>
          <w:bCs/>
          <w:sz w:val="22"/>
          <w:szCs w:val="22"/>
        </w:rPr>
      </w:pPr>
      <w:r w:rsidRPr="00D07B56">
        <w:rPr>
          <w:rFonts w:ascii="Arial" w:hAnsi="Arial" w:cs="Arial"/>
          <w:bCs/>
          <w:sz w:val="22"/>
          <w:szCs w:val="22"/>
        </w:rPr>
        <w:t>The Chief Executive leads and manages the operation across the south and west Trusts, delegating responsibility for the day to day management of county-based teams of Membership Recruiters to the Membershi</w:t>
      </w:r>
      <w:r w:rsidR="00F66AED" w:rsidRPr="00D07B56">
        <w:rPr>
          <w:rFonts w:ascii="Arial" w:hAnsi="Arial" w:cs="Arial"/>
          <w:bCs/>
          <w:sz w:val="22"/>
          <w:szCs w:val="22"/>
        </w:rPr>
        <w:t>p Sales Managers (‘MSMs’). F</w:t>
      </w:r>
      <w:r w:rsidRPr="00D07B56">
        <w:rPr>
          <w:rFonts w:ascii="Arial" w:hAnsi="Arial" w:cs="Arial"/>
          <w:bCs/>
          <w:sz w:val="22"/>
          <w:szCs w:val="22"/>
        </w:rPr>
        <w:t>ield-based MR</w:t>
      </w:r>
      <w:r w:rsidR="00B56004" w:rsidRPr="00D07B56">
        <w:rPr>
          <w:rFonts w:ascii="Arial" w:hAnsi="Arial" w:cs="Arial"/>
          <w:bCs/>
          <w:sz w:val="22"/>
          <w:szCs w:val="22"/>
        </w:rPr>
        <w:t>s</w:t>
      </w:r>
      <w:r w:rsidRPr="00D07B56">
        <w:rPr>
          <w:rFonts w:ascii="Arial" w:hAnsi="Arial" w:cs="Arial"/>
          <w:bCs/>
          <w:sz w:val="22"/>
          <w:szCs w:val="22"/>
        </w:rPr>
        <w:t xml:space="preserve"> an</w:t>
      </w:r>
      <w:r w:rsidR="00F66AED" w:rsidRPr="00D07B56">
        <w:rPr>
          <w:rFonts w:ascii="Arial" w:hAnsi="Arial" w:cs="Arial"/>
          <w:bCs/>
          <w:sz w:val="22"/>
          <w:szCs w:val="22"/>
        </w:rPr>
        <w:t>d MSM</w:t>
      </w:r>
      <w:r w:rsidR="00B56004" w:rsidRPr="00D07B56">
        <w:rPr>
          <w:rFonts w:ascii="Arial" w:hAnsi="Arial" w:cs="Arial"/>
          <w:bCs/>
          <w:sz w:val="22"/>
          <w:szCs w:val="22"/>
        </w:rPr>
        <w:t>s</w:t>
      </w:r>
      <w:r w:rsidR="00F66AED" w:rsidRPr="00D07B56">
        <w:rPr>
          <w:rFonts w:ascii="Arial" w:hAnsi="Arial" w:cs="Arial"/>
          <w:bCs/>
          <w:sz w:val="22"/>
          <w:szCs w:val="22"/>
        </w:rPr>
        <w:t xml:space="preserve"> are supported by </w:t>
      </w:r>
      <w:r w:rsidR="00B56004" w:rsidRPr="00D07B56">
        <w:rPr>
          <w:rFonts w:ascii="Arial" w:hAnsi="Arial" w:cs="Arial"/>
          <w:bCs/>
          <w:sz w:val="22"/>
          <w:szCs w:val="22"/>
        </w:rPr>
        <w:t>the c</w:t>
      </w:r>
      <w:r w:rsidR="00F66AED" w:rsidRPr="00D07B56">
        <w:rPr>
          <w:rFonts w:ascii="Arial" w:hAnsi="Arial" w:cs="Arial"/>
          <w:bCs/>
          <w:sz w:val="22"/>
          <w:szCs w:val="22"/>
        </w:rPr>
        <w:t>entral o</w:t>
      </w:r>
      <w:r w:rsidR="00B56004" w:rsidRPr="00D07B56">
        <w:rPr>
          <w:rFonts w:ascii="Arial" w:hAnsi="Arial" w:cs="Arial"/>
          <w:bCs/>
          <w:sz w:val="22"/>
          <w:szCs w:val="22"/>
        </w:rPr>
        <w:t>perations teams</w:t>
      </w:r>
      <w:r w:rsidRPr="00D07B56">
        <w:rPr>
          <w:rFonts w:ascii="Arial" w:hAnsi="Arial" w:cs="Arial"/>
          <w:bCs/>
          <w:sz w:val="22"/>
          <w:szCs w:val="22"/>
        </w:rPr>
        <w:t xml:space="preserve"> at our Exeter HQ</w:t>
      </w:r>
      <w:r w:rsidR="00B56004" w:rsidRPr="00D07B56">
        <w:rPr>
          <w:rFonts w:ascii="Arial" w:hAnsi="Arial" w:cs="Arial"/>
          <w:bCs/>
          <w:sz w:val="22"/>
          <w:szCs w:val="22"/>
        </w:rPr>
        <w:t xml:space="preserve"> consisting of Venues, Finance and HR colleagues</w:t>
      </w:r>
      <w:r w:rsidRPr="00D07B56">
        <w:rPr>
          <w:rFonts w:ascii="Arial" w:hAnsi="Arial" w:cs="Arial"/>
          <w:bCs/>
          <w:sz w:val="22"/>
          <w:szCs w:val="22"/>
        </w:rPr>
        <w:t xml:space="preserve">. </w:t>
      </w:r>
    </w:p>
    <w:p w14:paraId="3AE7FE62" w14:textId="77777777" w:rsidR="00EA6B81" w:rsidRPr="00D07B56" w:rsidRDefault="00EA6B81" w:rsidP="00EA6B81">
      <w:pPr>
        <w:autoSpaceDE w:val="0"/>
        <w:rPr>
          <w:rFonts w:ascii="Arial" w:hAnsi="Arial" w:cs="Arial"/>
          <w:bCs/>
          <w:sz w:val="22"/>
          <w:szCs w:val="22"/>
          <w:shd w:val="clear" w:color="auto" w:fill="FFFF00"/>
        </w:rPr>
      </w:pPr>
    </w:p>
    <w:p w14:paraId="7116C9BE" w14:textId="77777777" w:rsidR="003B0585" w:rsidRPr="00D07B56" w:rsidRDefault="00EA6B81" w:rsidP="00B56004">
      <w:pPr>
        <w:rPr>
          <w:rFonts w:ascii="Arial" w:hAnsi="Arial"/>
          <w:sz w:val="22"/>
          <w:szCs w:val="22"/>
        </w:rPr>
      </w:pPr>
      <w:r w:rsidRPr="00D07B56">
        <w:rPr>
          <w:rFonts w:ascii="Arial" w:hAnsi="Arial" w:cs="Arial"/>
          <w:bCs/>
          <w:sz w:val="22"/>
          <w:szCs w:val="22"/>
        </w:rPr>
        <w:t xml:space="preserve">Good quality venues and events are an essential </w:t>
      </w:r>
      <w:r w:rsidR="00491A21" w:rsidRPr="00D07B56">
        <w:rPr>
          <w:rFonts w:ascii="Arial" w:hAnsi="Arial" w:cs="Arial"/>
          <w:bCs/>
          <w:sz w:val="22"/>
          <w:szCs w:val="22"/>
        </w:rPr>
        <w:t>part of F2F recruitment success.</w:t>
      </w:r>
      <w:r w:rsidR="0040443C" w:rsidRPr="00D07B56">
        <w:rPr>
          <w:rFonts w:ascii="Arial" w:hAnsi="Arial" w:cs="Arial"/>
          <w:bCs/>
          <w:sz w:val="22"/>
          <w:szCs w:val="22"/>
        </w:rPr>
        <w:t xml:space="preserve"> SWWFL </w:t>
      </w:r>
      <w:r w:rsidR="00491A21" w:rsidRPr="00D07B56">
        <w:rPr>
          <w:rFonts w:ascii="Arial" w:hAnsi="Arial" w:cs="Arial"/>
          <w:bCs/>
          <w:sz w:val="22"/>
          <w:szCs w:val="22"/>
        </w:rPr>
        <w:t xml:space="preserve">continues to invest </w:t>
      </w:r>
      <w:r w:rsidR="0040443C" w:rsidRPr="00D07B56">
        <w:rPr>
          <w:rFonts w:ascii="Arial" w:hAnsi="Arial" w:cs="Arial"/>
          <w:bCs/>
          <w:sz w:val="22"/>
          <w:szCs w:val="22"/>
        </w:rPr>
        <w:t>in the v</w:t>
      </w:r>
      <w:r w:rsidRPr="00D07B56">
        <w:rPr>
          <w:rFonts w:ascii="Arial" w:hAnsi="Arial" w:cs="Arial"/>
          <w:bCs/>
          <w:sz w:val="22"/>
          <w:szCs w:val="22"/>
        </w:rPr>
        <w:t>enue</w:t>
      </w:r>
      <w:r w:rsidR="0040443C" w:rsidRPr="00D07B56">
        <w:rPr>
          <w:rFonts w:ascii="Arial" w:hAnsi="Arial" w:cs="Arial"/>
          <w:bCs/>
          <w:sz w:val="22"/>
          <w:szCs w:val="22"/>
        </w:rPr>
        <w:t>s and events</w:t>
      </w:r>
      <w:r w:rsidRPr="00D07B56">
        <w:rPr>
          <w:rFonts w:ascii="Arial" w:hAnsi="Arial" w:cs="Arial"/>
          <w:bCs/>
          <w:sz w:val="22"/>
          <w:szCs w:val="22"/>
        </w:rPr>
        <w:t xml:space="preserve"> </w:t>
      </w:r>
      <w:r w:rsidR="0040443C" w:rsidRPr="00D07B56">
        <w:rPr>
          <w:rFonts w:ascii="Arial" w:hAnsi="Arial" w:cs="Arial"/>
          <w:bCs/>
          <w:sz w:val="22"/>
          <w:szCs w:val="22"/>
        </w:rPr>
        <w:t>t</w:t>
      </w:r>
      <w:r w:rsidRPr="00D07B56">
        <w:rPr>
          <w:rFonts w:ascii="Arial" w:hAnsi="Arial" w:cs="Arial"/>
          <w:bCs/>
          <w:sz w:val="22"/>
          <w:szCs w:val="22"/>
        </w:rPr>
        <w:t>eam that works with Wildlife Trusts and other members of SWWFL staff</w:t>
      </w:r>
      <w:r w:rsidR="0040443C" w:rsidRPr="00D07B56">
        <w:rPr>
          <w:rFonts w:ascii="Arial" w:hAnsi="Arial" w:cs="Arial"/>
          <w:bCs/>
          <w:sz w:val="22"/>
          <w:szCs w:val="22"/>
        </w:rPr>
        <w:t xml:space="preserve">, to ensure that we have a full, varied and relevant </w:t>
      </w:r>
      <w:r w:rsidRPr="00D07B56">
        <w:rPr>
          <w:rFonts w:ascii="Arial" w:hAnsi="Arial" w:cs="Arial"/>
          <w:bCs/>
          <w:sz w:val="22"/>
          <w:szCs w:val="22"/>
        </w:rPr>
        <w:t>calendar for our recruiters throughout the year.</w:t>
      </w:r>
      <w:r w:rsidR="003B0585" w:rsidRPr="00D07B56">
        <w:rPr>
          <w:rFonts w:ascii="Arial" w:hAnsi="Arial" w:cs="Arial"/>
          <w:bCs/>
          <w:sz w:val="22"/>
          <w:szCs w:val="22"/>
        </w:rPr>
        <w:t xml:space="preserve"> </w:t>
      </w:r>
    </w:p>
    <w:p w14:paraId="12467D8E" w14:textId="77777777" w:rsidR="00EA6B81" w:rsidRPr="00D07B56" w:rsidRDefault="00EA6B81" w:rsidP="00EA6B81">
      <w:pPr>
        <w:autoSpaceDE w:val="0"/>
        <w:rPr>
          <w:rFonts w:ascii="Arial" w:hAnsi="Arial" w:cs="Arial"/>
          <w:bCs/>
          <w:sz w:val="22"/>
          <w:szCs w:val="22"/>
        </w:rPr>
      </w:pPr>
    </w:p>
    <w:p w14:paraId="354B6A0F" w14:textId="77777777" w:rsidR="00EA6B81" w:rsidRPr="00D07B56" w:rsidRDefault="00EA6B81" w:rsidP="00EA6B81">
      <w:pPr>
        <w:pStyle w:val="BodyText"/>
        <w:rPr>
          <w:rFonts w:ascii="Arial" w:hAnsi="Arial" w:cs="Arial"/>
          <w:bCs/>
          <w:sz w:val="22"/>
          <w:szCs w:val="22"/>
        </w:rPr>
      </w:pPr>
      <w:r w:rsidRPr="00D07B56">
        <w:rPr>
          <w:rFonts w:ascii="Arial" w:hAnsi="Arial" w:cs="Arial"/>
          <w:bCs/>
          <w:sz w:val="22"/>
          <w:szCs w:val="22"/>
        </w:rPr>
        <w:t xml:space="preserve">SWWFL </w:t>
      </w:r>
      <w:r w:rsidR="00CE55F0" w:rsidRPr="00D07B56">
        <w:rPr>
          <w:rFonts w:ascii="Arial" w:hAnsi="Arial" w:cs="Arial"/>
          <w:bCs/>
          <w:sz w:val="22"/>
          <w:szCs w:val="22"/>
        </w:rPr>
        <w:t xml:space="preserve">is a successful and growing organisation, </w:t>
      </w:r>
      <w:r w:rsidR="00026080" w:rsidRPr="00D07B56">
        <w:rPr>
          <w:rFonts w:ascii="Arial" w:hAnsi="Arial" w:cs="Arial"/>
          <w:bCs/>
          <w:sz w:val="22"/>
          <w:szCs w:val="22"/>
        </w:rPr>
        <w:t xml:space="preserve">having </w:t>
      </w:r>
      <w:r w:rsidR="00CE55F0" w:rsidRPr="00D07B56">
        <w:rPr>
          <w:rFonts w:ascii="Arial" w:hAnsi="Arial" w:cs="Arial"/>
          <w:bCs/>
          <w:sz w:val="22"/>
          <w:szCs w:val="22"/>
        </w:rPr>
        <w:t>increasing memberships by over 190% in 3 years.  We offer</w:t>
      </w:r>
      <w:r w:rsidRPr="00D07B56">
        <w:rPr>
          <w:rFonts w:ascii="Arial" w:hAnsi="Arial" w:cs="Arial"/>
          <w:bCs/>
          <w:sz w:val="22"/>
          <w:szCs w:val="22"/>
        </w:rPr>
        <w:t xml:space="preserve"> a supportive, friendly, </w:t>
      </w:r>
      <w:r w:rsidR="000D6FC8" w:rsidRPr="00D07B56">
        <w:rPr>
          <w:rFonts w:ascii="Arial" w:hAnsi="Arial" w:cs="Arial"/>
          <w:bCs/>
          <w:sz w:val="22"/>
          <w:szCs w:val="22"/>
        </w:rPr>
        <w:t xml:space="preserve">closely collaborating </w:t>
      </w:r>
      <w:r w:rsidRPr="00D07B56">
        <w:rPr>
          <w:rFonts w:ascii="Arial" w:hAnsi="Arial" w:cs="Arial"/>
          <w:bCs/>
          <w:sz w:val="22"/>
          <w:szCs w:val="22"/>
        </w:rPr>
        <w:t xml:space="preserve">team </w:t>
      </w:r>
      <w:r w:rsidR="00CE55F0" w:rsidRPr="00D07B56">
        <w:rPr>
          <w:rFonts w:ascii="Arial" w:hAnsi="Arial" w:cs="Arial"/>
          <w:bCs/>
          <w:sz w:val="22"/>
          <w:szCs w:val="22"/>
        </w:rPr>
        <w:t xml:space="preserve">environment, </w:t>
      </w:r>
      <w:r w:rsidRPr="00D07B56">
        <w:rPr>
          <w:rFonts w:ascii="Arial" w:hAnsi="Arial" w:cs="Arial"/>
          <w:bCs/>
          <w:sz w:val="22"/>
          <w:szCs w:val="22"/>
        </w:rPr>
        <w:t xml:space="preserve">competitive salary and the opportunity to do something that </w:t>
      </w:r>
      <w:r w:rsidR="000D6FC8" w:rsidRPr="00D07B56">
        <w:rPr>
          <w:rFonts w:ascii="Arial" w:hAnsi="Arial" w:cs="Arial"/>
          <w:bCs/>
          <w:sz w:val="22"/>
          <w:szCs w:val="22"/>
        </w:rPr>
        <w:t xml:space="preserve">directly </w:t>
      </w:r>
      <w:r w:rsidRPr="00D07B56">
        <w:rPr>
          <w:rFonts w:ascii="Arial" w:hAnsi="Arial" w:cs="Arial"/>
          <w:bCs/>
          <w:sz w:val="22"/>
          <w:szCs w:val="22"/>
        </w:rPr>
        <w:t xml:space="preserve">benefits local wildlife.   </w:t>
      </w:r>
    </w:p>
    <w:p w14:paraId="29308124" w14:textId="77777777" w:rsidR="00EA6B81" w:rsidRPr="00D07B56" w:rsidRDefault="00EA6B81" w:rsidP="00EA6B81">
      <w:pPr>
        <w:pStyle w:val="BodyText"/>
        <w:rPr>
          <w:rFonts w:ascii="Arial" w:hAnsi="Arial" w:cs="Arial"/>
          <w:b/>
          <w:sz w:val="22"/>
          <w:szCs w:val="22"/>
        </w:rPr>
      </w:pPr>
    </w:p>
    <w:p w14:paraId="44D704B0" w14:textId="77777777" w:rsidR="00FD22A8" w:rsidRPr="00D07B56" w:rsidRDefault="00226A79" w:rsidP="00EA6B81">
      <w:pPr>
        <w:pStyle w:val="BodyText"/>
        <w:numPr>
          <w:ilvl w:val="0"/>
          <w:numId w:val="1"/>
        </w:numPr>
        <w:rPr>
          <w:rFonts w:ascii="Arial" w:hAnsi="Arial" w:cs="Arial"/>
          <w:b/>
          <w:sz w:val="22"/>
          <w:szCs w:val="22"/>
        </w:rPr>
      </w:pPr>
      <w:r w:rsidRPr="00D07B56">
        <w:rPr>
          <w:rFonts w:ascii="Arial" w:hAnsi="Arial" w:cs="Arial"/>
          <w:b/>
          <w:sz w:val="22"/>
          <w:szCs w:val="22"/>
        </w:rPr>
        <w:t>Job Purpose</w:t>
      </w:r>
      <w:r w:rsidR="00FD22A8" w:rsidRPr="00D07B56">
        <w:rPr>
          <w:rFonts w:ascii="Arial" w:hAnsi="Arial" w:cs="Arial"/>
          <w:b/>
          <w:sz w:val="22"/>
          <w:szCs w:val="22"/>
        </w:rPr>
        <w:t xml:space="preserve"> </w:t>
      </w:r>
    </w:p>
    <w:p w14:paraId="07DBC023" w14:textId="77777777" w:rsidR="008305A9" w:rsidRPr="00D07B56" w:rsidRDefault="008305A9" w:rsidP="008305A9">
      <w:pPr>
        <w:pStyle w:val="BodyText"/>
        <w:rPr>
          <w:rStyle w:val="PageNumber"/>
          <w:rFonts w:ascii="Arial" w:hAnsi="Arial" w:cs="Arial"/>
          <w:sz w:val="22"/>
          <w:szCs w:val="22"/>
        </w:rPr>
      </w:pPr>
    </w:p>
    <w:p w14:paraId="1466BD48" w14:textId="77777777" w:rsidR="003B0585" w:rsidRPr="00D07B56" w:rsidRDefault="00EA6B81" w:rsidP="00C31621">
      <w:pPr>
        <w:rPr>
          <w:rFonts w:ascii="Arial" w:hAnsi="Arial"/>
          <w:sz w:val="22"/>
          <w:szCs w:val="22"/>
        </w:rPr>
      </w:pPr>
      <w:r w:rsidRPr="00D07B56">
        <w:rPr>
          <w:rFonts w:ascii="Arial" w:hAnsi="Arial"/>
          <w:sz w:val="22"/>
          <w:szCs w:val="22"/>
        </w:rPr>
        <w:t xml:space="preserve">The </w:t>
      </w:r>
      <w:r w:rsidR="00FF1F6A" w:rsidRPr="00D07B56">
        <w:rPr>
          <w:rFonts w:ascii="Arial" w:hAnsi="Arial"/>
          <w:sz w:val="22"/>
          <w:szCs w:val="22"/>
        </w:rPr>
        <w:t xml:space="preserve">principle purpose of the role </w:t>
      </w:r>
      <w:r w:rsidR="004767EA" w:rsidRPr="00D07B56">
        <w:rPr>
          <w:rFonts w:ascii="Arial" w:hAnsi="Arial"/>
          <w:sz w:val="22"/>
          <w:szCs w:val="22"/>
        </w:rPr>
        <w:t xml:space="preserve">has been </w:t>
      </w:r>
      <w:r w:rsidR="00FF1F6A" w:rsidRPr="00D07B56">
        <w:rPr>
          <w:rFonts w:ascii="Arial" w:hAnsi="Arial"/>
          <w:sz w:val="22"/>
          <w:szCs w:val="22"/>
        </w:rPr>
        <w:t xml:space="preserve">to </w:t>
      </w:r>
      <w:r w:rsidRPr="00D07B56">
        <w:rPr>
          <w:rFonts w:ascii="Arial" w:hAnsi="Arial"/>
          <w:sz w:val="22"/>
          <w:szCs w:val="22"/>
        </w:rPr>
        <w:t>oversee</w:t>
      </w:r>
      <w:r w:rsidR="00851380" w:rsidRPr="00D07B56">
        <w:rPr>
          <w:rFonts w:ascii="Arial" w:hAnsi="Arial"/>
          <w:sz w:val="22"/>
          <w:szCs w:val="22"/>
        </w:rPr>
        <w:t xml:space="preserve"> and manager</w:t>
      </w:r>
      <w:r w:rsidRPr="00D07B56">
        <w:rPr>
          <w:rFonts w:ascii="Arial" w:hAnsi="Arial"/>
          <w:sz w:val="22"/>
          <w:szCs w:val="22"/>
        </w:rPr>
        <w:t xml:space="preserve"> SWWFL’s </w:t>
      </w:r>
      <w:r w:rsidR="00437918" w:rsidRPr="00D07B56">
        <w:rPr>
          <w:rFonts w:ascii="Arial" w:hAnsi="Arial"/>
          <w:sz w:val="22"/>
          <w:szCs w:val="22"/>
        </w:rPr>
        <w:t xml:space="preserve">Venue </w:t>
      </w:r>
      <w:r w:rsidR="00851380" w:rsidRPr="00D07B56">
        <w:rPr>
          <w:rFonts w:ascii="Arial" w:hAnsi="Arial"/>
          <w:sz w:val="22"/>
          <w:szCs w:val="22"/>
        </w:rPr>
        <w:t>operation</w:t>
      </w:r>
      <w:r w:rsidRPr="00D07B56">
        <w:rPr>
          <w:rFonts w:ascii="Arial" w:hAnsi="Arial"/>
          <w:sz w:val="22"/>
          <w:szCs w:val="22"/>
        </w:rPr>
        <w:t>. This includes line management of a team of office-based Venues Coordinators,</w:t>
      </w:r>
      <w:r w:rsidR="00A652E1" w:rsidRPr="00D07B56">
        <w:rPr>
          <w:rFonts w:ascii="Arial" w:hAnsi="Arial"/>
          <w:sz w:val="22"/>
          <w:szCs w:val="22"/>
        </w:rPr>
        <w:t xml:space="preserve"> ensuring that a range of viable venues and events is booked for the remote-based Membership Recruiters across </w:t>
      </w:r>
      <w:r w:rsidR="00842CDB" w:rsidRPr="00D07B56">
        <w:rPr>
          <w:rFonts w:ascii="Arial" w:hAnsi="Arial"/>
          <w:sz w:val="22"/>
          <w:szCs w:val="22"/>
        </w:rPr>
        <w:t>the 8 SWWFL Wildlife Trust areas</w:t>
      </w:r>
      <w:r w:rsidR="00A652E1" w:rsidRPr="00D07B56">
        <w:rPr>
          <w:rFonts w:ascii="Arial" w:hAnsi="Arial"/>
          <w:sz w:val="22"/>
          <w:szCs w:val="22"/>
        </w:rPr>
        <w:t xml:space="preserve"> and that these are allocated weekly using our Salesforce CRM system. Venue bookings are intended to attract memberships in the most cost effective and efficient way possible. As such the Venues Team Manager </w:t>
      </w:r>
      <w:r w:rsidR="004767EA" w:rsidRPr="00D07B56">
        <w:rPr>
          <w:rFonts w:ascii="Arial" w:hAnsi="Arial"/>
          <w:sz w:val="22"/>
          <w:szCs w:val="22"/>
        </w:rPr>
        <w:t xml:space="preserve">has been </w:t>
      </w:r>
      <w:r w:rsidR="00A652E1" w:rsidRPr="00D07B56">
        <w:rPr>
          <w:rFonts w:ascii="Arial" w:hAnsi="Arial"/>
          <w:sz w:val="22"/>
          <w:szCs w:val="22"/>
        </w:rPr>
        <w:t>responsible for o</w:t>
      </w:r>
      <w:r w:rsidRPr="00D07B56">
        <w:rPr>
          <w:rFonts w:ascii="Arial" w:hAnsi="Arial"/>
          <w:sz w:val="22"/>
          <w:szCs w:val="22"/>
        </w:rPr>
        <w:t>verseeing and leading on business development and account management of venue and event relationships</w:t>
      </w:r>
      <w:r w:rsidR="00A652E1" w:rsidRPr="00D07B56">
        <w:rPr>
          <w:rFonts w:ascii="Arial" w:hAnsi="Arial"/>
          <w:sz w:val="22"/>
          <w:szCs w:val="22"/>
        </w:rPr>
        <w:t xml:space="preserve"> so that each Wildlife Trust area has a well-stocked and growing database of strong-performing venues. The </w:t>
      </w:r>
      <w:r w:rsidR="004767EA" w:rsidRPr="00D07B56">
        <w:rPr>
          <w:rFonts w:ascii="Arial" w:hAnsi="Arial"/>
          <w:sz w:val="22"/>
          <w:szCs w:val="22"/>
        </w:rPr>
        <w:t xml:space="preserve">postholder </w:t>
      </w:r>
      <w:r w:rsidRPr="00D07B56">
        <w:rPr>
          <w:rFonts w:ascii="Arial" w:hAnsi="Arial"/>
          <w:sz w:val="22"/>
          <w:szCs w:val="22"/>
        </w:rPr>
        <w:t>oversee</w:t>
      </w:r>
      <w:r w:rsidR="00A652E1" w:rsidRPr="00D07B56">
        <w:rPr>
          <w:rFonts w:ascii="Arial" w:hAnsi="Arial"/>
          <w:sz w:val="22"/>
          <w:szCs w:val="22"/>
        </w:rPr>
        <w:t>s the</w:t>
      </w:r>
      <w:r w:rsidRPr="00D07B56">
        <w:rPr>
          <w:rFonts w:ascii="Arial" w:hAnsi="Arial"/>
          <w:sz w:val="22"/>
          <w:szCs w:val="22"/>
        </w:rPr>
        <w:t xml:space="preserve"> </w:t>
      </w:r>
      <w:r w:rsidR="00737ADD" w:rsidRPr="00D07B56">
        <w:rPr>
          <w:rFonts w:ascii="Arial" w:hAnsi="Arial"/>
          <w:sz w:val="22"/>
          <w:szCs w:val="22"/>
        </w:rPr>
        <w:t xml:space="preserve">booking </w:t>
      </w:r>
      <w:r w:rsidRPr="00D07B56">
        <w:rPr>
          <w:rFonts w:ascii="Arial" w:hAnsi="Arial"/>
          <w:sz w:val="22"/>
          <w:szCs w:val="22"/>
        </w:rPr>
        <w:t>and administrative functions and tasks</w:t>
      </w:r>
      <w:r w:rsidR="00A652E1" w:rsidRPr="00D07B56">
        <w:rPr>
          <w:rFonts w:ascii="Arial" w:hAnsi="Arial"/>
          <w:sz w:val="22"/>
          <w:szCs w:val="22"/>
        </w:rPr>
        <w:t xml:space="preserve"> for the team</w:t>
      </w:r>
      <w:r w:rsidRPr="00D07B56">
        <w:rPr>
          <w:rFonts w:ascii="Arial" w:hAnsi="Arial"/>
          <w:sz w:val="22"/>
          <w:szCs w:val="22"/>
        </w:rPr>
        <w:t>.</w:t>
      </w:r>
      <w:r w:rsidR="00A652E1" w:rsidRPr="00D07B56">
        <w:rPr>
          <w:rFonts w:ascii="Arial" w:hAnsi="Arial"/>
          <w:sz w:val="22"/>
          <w:szCs w:val="22"/>
        </w:rPr>
        <w:t xml:space="preserve"> </w:t>
      </w:r>
    </w:p>
    <w:p w14:paraId="44784055" w14:textId="77777777" w:rsidR="003B0585" w:rsidRPr="00D07B56" w:rsidRDefault="003B0585" w:rsidP="00C31621">
      <w:pPr>
        <w:rPr>
          <w:rFonts w:ascii="Arial" w:hAnsi="Arial"/>
          <w:sz w:val="22"/>
          <w:szCs w:val="22"/>
        </w:rPr>
      </w:pPr>
    </w:p>
    <w:p w14:paraId="5448DA2A" w14:textId="77777777" w:rsidR="00B56004" w:rsidRPr="00D07B56" w:rsidRDefault="00B56004" w:rsidP="00C31621">
      <w:pPr>
        <w:rPr>
          <w:rFonts w:ascii="Arial" w:hAnsi="Arial"/>
          <w:sz w:val="22"/>
          <w:szCs w:val="22"/>
        </w:rPr>
      </w:pPr>
      <w:r w:rsidRPr="00D07B56">
        <w:rPr>
          <w:rFonts w:ascii="Arial" w:hAnsi="Arial" w:cs="Arial"/>
          <w:bCs/>
          <w:sz w:val="22"/>
          <w:szCs w:val="22"/>
        </w:rPr>
        <w:t>Following a review of management structures to deliver further growth, the Venues Team Manager role and Finance Manager/HR M</w:t>
      </w:r>
      <w:r w:rsidR="00842CDB" w:rsidRPr="00D07B56">
        <w:rPr>
          <w:rFonts w:ascii="Arial" w:hAnsi="Arial" w:cs="Arial"/>
          <w:bCs/>
          <w:sz w:val="22"/>
          <w:szCs w:val="22"/>
        </w:rPr>
        <w:t xml:space="preserve">anager roles, respectively, </w:t>
      </w:r>
      <w:r w:rsidRPr="00D07B56">
        <w:rPr>
          <w:rFonts w:ascii="Arial" w:hAnsi="Arial" w:cs="Arial"/>
          <w:bCs/>
          <w:sz w:val="22"/>
          <w:szCs w:val="22"/>
        </w:rPr>
        <w:t xml:space="preserve">have been upweighted to reflect additional strategic responsibilities.  </w:t>
      </w:r>
      <w:r w:rsidR="00842CDB" w:rsidRPr="00D07B56">
        <w:rPr>
          <w:rFonts w:ascii="Arial" w:hAnsi="Arial" w:cs="Arial"/>
          <w:bCs/>
          <w:sz w:val="22"/>
          <w:szCs w:val="22"/>
        </w:rPr>
        <w:t xml:space="preserve">The resulting </w:t>
      </w:r>
      <w:r w:rsidR="004767EA" w:rsidRPr="00D07B56">
        <w:rPr>
          <w:rFonts w:ascii="Arial" w:hAnsi="Arial" w:cs="Arial"/>
          <w:bCs/>
          <w:sz w:val="22"/>
          <w:szCs w:val="22"/>
        </w:rPr>
        <w:t>‘</w:t>
      </w:r>
      <w:r w:rsidR="00842CDB" w:rsidRPr="00D07B56">
        <w:rPr>
          <w:rFonts w:ascii="Arial" w:hAnsi="Arial" w:cs="Arial"/>
          <w:bCs/>
          <w:sz w:val="22"/>
          <w:szCs w:val="22"/>
        </w:rPr>
        <w:t>Venues and Operations Manager</w:t>
      </w:r>
      <w:r w:rsidR="004767EA" w:rsidRPr="00D07B56">
        <w:rPr>
          <w:rFonts w:ascii="Arial" w:hAnsi="Arial" w:cs="Arial"/>
          <w:bCs/>
          <w:sz w:val="22"/>
          <w:szCs w:val="22"/>
        </w:rPr>
        <w:t>’ post</w:t>
      </w:r>
      <w:r w:rsidRPr="00D07B56">
        <w:rPr>
          <w:rFonts w:ascii="Arial" w:hAnsi="Arial" w:cs="Arial"/>
          <w:bCs/>
          <w:sz w:val="22"/>
          <w:szCs w:val="22"/>
        </w:rPr>
        <w:t xml:space="preserve"> is </w:t>
      </w:r>
      <w:r w:rsidR="00EF5F00" w:rsidRPr="00D07B56">
        <w:rPr>
          <w:rFonts w:ascii="Arial" w:hAnsi="Arial"/>
          <w:sz w:val="22"/>
          <w:szCs w:val="22"/>
        </w:rPr>
        <w:t xml:space="preserve">a key part </w:t>
      </w:r>
      <w:r w:rsidR="003B0585" w:rsidRPr="00D07B56">
        <w:rPr>
          <w:rFonts w:ascii="Arial" w:hAnsi="Arial"/>
          <w:sz w:val="22"/>
          <w:szCs w:val="22"/>
        </w:rPr>
        <w:t xml:space="preserve">of our senior management team </w:t>
      </w:r>
      <w:r w:rsidR="00842CDB" w:rsidRPr="00D07B56">
        <w:rPr>
          <w:rFonts w:ascii="Arial" w:hAnsi="Arial"/>
          <w:sz w:val="22"/>
          <w:szCs w:val="22"/>
        </w:rPr>
        <w:t>working</w:t>
      </w:r>
      <w:r w:rsidR="003B0585" w:rsidRPr="00D07B56">
        <w:rPr>
          <w:rFonts w:ascii="Arial" w:hAnsi="Arial"/>
          <w:sz w:val="22"/>
          <w:szCs w:val="22"/>
        </w:rPr>
        <w:t xml:space="preserve"> across the interfaces of many central operational </w:t>
      </w:r>
      <w:r w:rsidR="00842CDB" w:rsidRPr="00D07B56">
        <w:rPr>
          <w:rFonts w:ascii="Arial" w:hAnsi="Arial"/>
          <w:sz w:val="22"/>
          <w:szCs w:val="22"/>
        </w:rPr>
        <w:t xml:space="preserve">and management </w:t>
      </w:r>
      <w:r w:rsidR="003B0585" w:rsidRPr="00D07B56">
        <w:rPr>
          <w:rFonts w:ascii="Arial" w:hAnsi="Arial"/>
          <w:sz w:val="22"/>
          <w:szCs w:val="22"/>
        </w:rPr>
        <w:t xml:space="preserve">processes. </w:t>
      </w:r>
      <w:r w:rsidR="00EF5F00" w:rsidRPr="00D07B56">
        <w:rPr>
          <w:rFonts w:ascii="Arial" w:hAnsi="Arial"/>
          <w:sz w:val="22"/>
          <w:szCs w:val="22"/>
        </w:rPr>
        <w:t>Of central and growing importance, th</w:t>
      </w:r>
      <w:r w:rsidR="00EF5F00" w:rsidRPr="00D07B56">
        <w:rPr>
          <w:rFonts w:ascii="Arial" w:hAnsi="Arial" w:cs="Arial"/>
          <w:bCs/>
          <w:sz w:val="22"/>
          <w:szCs w:val="22"/>
        </w:rPr>
        <w:t xml:space="preserve">e Venues &amp; Operations Manager has responsibility for using technology – such as our Salesforce CRM &amp; hand-held electronic tablets - </w:t>
      </w:r>
      <w:r w:rsidR="00EF5F00" w:rsidRPr="00D07B56">
        <w:rPr>
          <w:rFonts w:ascii="Arial" w:hAnsi="Arial"/>
          <w:sz w:val="22"/>
          <w:szCs w:val="22"/>
        </w:rPr>
        <w:t xml:space="preserve">to </w:t>
      </w:r>
      <w:r w:rsidR="00842CDB" w:rsidRPr="00D07B56">
        <w:rPr>
          <w:rFonts w:ascii="Arial" w:hAnsi="Arial"/>
          <w:sz w:val="22"/>
          <w:szCs w:val="22"/>
        </w:rPr>
        <w:t xml:space="preserve">deliver </w:t>
      </w:r>
      <w:r w:rsidR="00EF5F00" w:rsidRPr="00D07B56">
        <w:rPr>
          <w:rFonts w:ascii="Arial" w:hAnsi="Arial"/>
          <w:sz w:val="22"/>
          <w:szCs w:val="22"/>
        </w:rPr>
        <w:t xml:space="preserve">SWWFL’s </w:t>
      </w:r>
      <w:r w:rsidR="00842CDB" w:rsidRPr="00D07B56">
        <w:rPr>
          <w:rFonts w:ascii="Arial" w:hAnsi="Arial"/>
          <w:sz w:val="22"/>
          <w:szCs w:val="22"/>
        </w:rPr>
        <w:t xml:space="preserve">new member and revenue targets </w:t>
      </w:r>
      <w:r w:rsidR="00EF5F00" w:rsidRPr="00D07B56">
        <w:rPr>
          <w:rFonts w:ascii="Arial" w:hAnsi="Arial"/>
          <w:sz w:val="22"/>
          <w:szCs w:val="22"/>
        </w:rPr>
        <w:t>and hence the sustainability and growth of our client Wildlife Trusts.</w:t>
      </w:r>
    </w:p>
    <w:p w14:paraId="09E65C92" w14:textId="77777777" w:rsidR="003B0585" w:rsidRPr="00D07B56" w:rsidRDefault="003B0585" w:rsidP="00C31621">
      <w:pPr>
        <w:rPr>
          <w:rFonts w:ascii="Arial" w:hAnsi="Arial"/>
          <w:sz w:val="22"/>
          <w:szCs w:val="22"/>
        </w:rPr>
      </w:pPr>
    </w:p>
    <w:p w14:paraId="657A0250" w14:textId="77777777" w:rsidR="00737ADD" w:rsidRPr="00D07B56" w:rsidRDefault="00737ADD" w:rsidP="00737ADD">
      <w:pPr>
        <w:rPr>
          <w:rFonts w:ascii="Arial" w:hAnsi="Arial"/>
          <w:sz w:val="22"/>
          <w:szCs w:val="22"/>
        </w:rPr>
      </w:pPr>
    </w:p>
    <w:p w14:paraId="14B79686" w14:textId="77777777" w:rsidR="000F7277" w:rsidRPr="00D07B56" w:rsidRDefault="00526B0E" w:rsidP="00AF339E">
      <w:pPr>
        <w:pStyle w:val="BodyText"/>
        <w:numPr>
          <w:ilvl w:val="0"/>
          <w:numId w:val="1"/>
        </w:numPr>
        <w:rPr>
          <w:rFonts w:ascii="Arial" w:hAnsi="Arial" w:cs="Arial"/>
          <w:b/>
          <w:sz w:val="22"/>
          <w:szCs w:val="22"/>
        </w:rPr>
      </w:pPr>
      <w:r w:rsidRPr="00D07B56">
        <w:rPr>
          <w:rFonts w:ascii="Arial" w:hAnsi="Arial" w:cs="Arial"/>
          <w:b/>
          <w:sz w:val="22"/>
          <w:szCs w:val="22"/>
        </w:rPr>
        <w:t xml:space="preserve">Key </w:t>
      </w:r>
      <w:r w:rsidR="00582E67" w:rsidRPr="00D07B56">
        <w:rPr>
          <w:rFonts w:ascii="Arial" w:hAnsi="Arial" w:cs="Arial"/>
          <w:b/>
          <w:sz w:val="22"/>
          <w:szCs w:val="22"/>
        </w:rPr>
        <w:t>Responsibilities</w:t>
      </w:r>
      <w:r w:rsidR="00FD22A8" w:rsidRPr="00D07B56">
        <w:rPr>
          <w:rFonts w:ascii="Arial" w:hAnsi="Arial" w:cs="Arial"/>
          <w:b/>
          <w:sz w:val="22"/>
          <w:szCs w:val="22"/>
        </w:rPr>
        <w:t xml:space="preserve"> </w:t>
      </w:r>
    </w:p>
    <w:p w14:paraId="621655E3" w14:textId="77777777" w:rsidR="006B6AA9" w:rsidRPr="00D07B56" w:rsidRDefault="006B6AA9" w:rsidP="006B6AA9">
      <w:pPr>
        <w:rPr>
          <w:rFonts w:ascii="Arial" w:hAnsi="Arial" w:cs="Arial"/>
          <w:sz w:val="22"/>
          <w:szCs w:val="22"/>
        </w:rPr>
      </w:pPr>
    </w:p>
    <w:p w14:paraId="0DE9E30C" w14:textId="77777777" w:rsidR="00851380" w:rsidRPr="00D07B56" w:rsidRDefault="00896710" w:rsidP="0094667F">
      <w:pPr>
        <w:pStyle w:val="BodyText"/>
        <w:numPr>
          <w:ilvl w:val="0"/>
          <w:numId w:val="9"/>
        </w:numPr>
        <w:rPr>
          <w:rFonts w:ascii="Arial" w:hAnsi="Arial" w:cs="Arial"/>
          <w:sz w:val="22"/>
          <w:szCs w:val="22"/>
        </w:rPr>
      </w:pPr>
      <w:r w:rsidRPr="00D07B56">
        <w:rPr>
          <w:rFonts w:ascii="Arial" w:hAnsi="Arial" w:cs="Arial"/>
          <w:sz w:val="22"/>
          <w:szCs w:val="22"/>
        </w:rPr>
        <w:t>Manage</w:t>
      </w:r>
      <w:r w:rsidR="00A71D85" w:rsidRPr="00D07B56">
        <w:rPr>
          <w:rFonts w:ascii="Arial" w:hAnsi="Arial" w:cs="Arial"/>
          <w:sz w:val="22"/>
          <w:szCs w:val="22"/>
        </w:rPr>
        <w:t xml:space="preserve"> the Venue</w:t>
      </w:r>
      <w:r w:rsidR="000D6FC8" w:rsidRPr="00D07B56">
        <w:rPr>
          <w:rFonts w:ascii="Arial" w:hAnsi="Arial" w:cs="Arial"/>
          <w:sz w:val="22"/>
          <w:szCs w:val="22"/>
        </w:rPr>
        <w:t>s &amp; Events</w:t>
      </w:r>
      <w:r w:rsidR="00A71D85" w:rsidRPr="00D07B56">
        <w:rPr>
          <w:rFonts w:ascii="Arial" w:hAnsi="Arial" w:cs="Arial"/>
          <w:sz w:val="22"/>
          <w:szCs w:val="22"/>
        </w:rPr>
        <w:t xml:space="preserve"> operation within SWWFL, </w:t>
      </w:r>
      <w:r w:rsidR="00851380" w:rsidRPr="00D07B56">
        <w:rPr>
          <w:rFonts w:ascii="Arial" w:hAnsi="Arial" w:cs="Arial"/>
          <w:sz w:val="22"/>
          <w:szCs w:val="22"/>
        </w:rPr>
        <w:t>including recruitment, line management and training of a team of Venues C</w:t>
      </w:r>
      <w:r w:rsidR="006B3CE9" w:rsidRPr="00D07B56">
        <w:rPr>
          <w:rFonts w:ascii="Arial" w:hAnsi="Arial" w:cs="Arial"/>
          <w:sz w:val="22"/>
          <w:szCs w:val="22"/>
        </w:rPr>
        <w:t>o</w:t>
      </w:r>
      <w:r w:rsidR="000D6FC8" w:rsidRPr="00D07B56">
        <w:rPr>
          <w:rFonts w:ascii="Arial" w:hAnsi="Arial" w:cs="Arial"/>
          <w:sz w:val="22"/>
          <w:szCs w:val="22"/>
        </w:rPr>
        <w:t>-</w:t>
      </w:r>
      <w:r w:rsidR="006B3CE9" w:rsidRPr="00D07B56">
        <w:rPr>
          <w:rFonts w:ascii="Arial" w:hAnsi="Arial" w:cs="Arial"/>
          <w:sz w:val="22"/>
          <w:szCs w:val="22"/>
        </w:rPr>
        <w:t>ordinators (currently 8 at 3.</w:t>
      </w:r>
      <w:r w:rsidR="00935D54" w:rsidRPr="00D07B56">
        <w:rPr>
          <w:rFonts w:ascii="Arial" w:hAnsi="Arial" w:cs="Arial"/>
          <w:sz w:val="22"/>
          <w:szCs w:val="22"/>
        </w:rPr>
        <w:t>6</w:t>
      </w:r>
      <w:r w:rsidR="00851380" w:rsidRPr="00D07B56">
        <w:rPr>
          <w:rFonts w:ascii="Arial" w:hAnsi="Arial" w:cs="Arial"/>
          <w:sz w:val="22"/>
          <w:szCs w:val="22"/>
        </w:rPr>
        <w:t xml:space="preserve"> FTE</w:t>
      </w:r>
      <w:r w:rsidR="006B3CE9" w:rsidRPr="00D07B56">
        <w:rPr>
          <w:rFonts w:ascii="Arial" w:hAnsi="Arial" w:cs="Arial"/>
          <w:sz w:val="22"/>
          <w:szCs w:val="22"/>
        </w:rPr>
        <w:t xml:space="preserve"> growing to </w:t>
      </w:r>
      <w:r w:rsidR="00935D54" w:rsidRPr="00D07B56">
        <w:rPr>
          <w:rFonts w:ascii="Arial" w:hAnsi="Arial" w:cs="Arial"/>
          <w:sz w:val="22"/>
          <w:szCs w:val="22"/>
        </w:rPr>
        <w:t>4.4</w:t>
      </w:r>
      <w:r w:rsidR="006B3CE9" w:rsidRPr="00D07B56">
        <w:rPr>
          <w:rFonts w:ascii="Arial" w:hAnsi="Arial" w:cs="Arial"/>
          <w:sz w:val="22"/>
          <w:szCs w:val="22"/>
        </w:rPr>
        <w:t xml:space="preserve"> FTE in 2020 plus a </w:t>
      </w:r>
      <w:r w:rsidR="000D6FC8" w:rsidRPr="00D07B56">
        <w:rPr>
          <w:rFonts w:ascii="Arial" w:hAnsi="Arial" w:cs="Arial"/>
          <w:sz w:val="22"/>
          <w:szCs w:val="22"/>
        </w:rPr>
        <w:t xml:space="preserve">new </w:t>
      </w:r>
      <w:r w:rsidR="006B3CE9" w:rsidRPr="00D07B56">
        <w:rPr>
          <w:rFonts w:ascii="Arial" w:hAnsi="Arial" w:cs="Arial"/>
          <w:sz w:val="22"/>
          <w:szCs w:val="22"/>
        </w:rPr>
        <w:t>0.6 FTE support post</w:t>
      </w:r>
      <w:r w:rsidR="00851380" w:rsidRPr="00D07B56">
        <w:rPr>
          <w:rFonts w:ascii="Arial" w:hAnsi="Arial" w:cs="Arial"/>
          <w:sz w:val="22"/>
          <w:szCs w:val="22"/>
        </w:rPr>
        <w:t>). Ensure that the allocation of venues team hours is managed in line with the budgeted number of available hours.</w:t>
      </w:r>
      <w:r w:rsidR="0094667F" w:rsidRPr="00D07B56">
        <w:rPr>
          <w:rFonts w:ascii="Arial" w:hAnsi="Arial" w:cs="Arial"/>
          <w:sz w:val="22"/>
          <w:szCs w:val="22"/>
        </w:rPr>
        <w:t xml:space="preserve"> Undertake routine 1:1s and annual appraisal reviews</w:t>
      </w:r>
      <w:r w:rsidR="004152C1" w:rsidRPr="00D07B56">
        <w:rPr>
          <w:rFonts w:ascii="Arial" w:hAnsi="Arial" w:cs="Arial"/>
          <w:sz w:val="22"/>
          <w:szCs w:val="22"/>
        </w:rPr>
        <w:t>, annual leave requests, sickness</w:t>
      </w:r>
      <w:r w:rsidR="00E46C81" w:rsidRPr="00D07B56">
        <w:rPr>
          <w:rFonts w:ascii="Arial" w:hAnsi="Arial" w:cs="Arial"/>
          <w:sz w:val="22"/>
          <w:szCs w:val="22"/>
        </w:rPr>
        <w:t xml:space="preserve"> monitoring</w:t>
      </w:r>
      <w:r w:rsidR="004152C1" w:rsidRPr="00D07B56">
        <w:rPr>
          <w:rFonts w:ascii="Arial" w:hAnsi="Arial" w:cs="Arial"/>
          <w:sz w:val="22"/>
          <w:szCs w:val="22"/>
        </w:rPr>
        <w:t>,</w:t>
      </w:r>
      <w:r w:rsidR="0094667F" w:rsidRPr="00D07B56">
        <w:rPr>
          <w:rFonts w:ascii="Arial" w:hAnsi="Arial" w:cs="Arial"/>
          <w:sz w:val="22"/>
          <w:szCs w:val="22"/>
        </w:rPr>
        <w:t xml:space="preserve"> and ensur</w:t>
      </w:r>
      <w:r w:rsidR="00BC4D1E" w:rsidRPr="00D07B56">
        <w:rPr>
          <w:rFonts w:ascii="Arial" w:hAnsi="Arial" w:cs="Arial"/>
          <w:sz w:val="22"/>
          <w:szCs w:val="22"/>
        </w:rPr>
        <w:t>e</w:t>
      </w:r>
      <w:r w:rsidR="0094667F" w:rsidRPr="00D07B56">
        <w:rPr>
          <w:rFonts w:ascii="Arial" w:hAnsi="Arial" w:cs="Arial"/>
          <w:sz w:val="22"/>
          <w:szCs w:val="22"/>
        </w:rPr>
        <w:t xml:space="preserve"> all venue staff are notified about any changes to their terms and conditions in a timely way.</w:t>
      </w:r>
    </w:p>
    <w:p w14:paraId="60B80751" w14:textId="77777777" w:rsidR="006B3CE9" w:rsidRPr="00D07B56" w:rsidRDefault="006B3CE9" w:rsidP="006B3CE9">
      <w:pPr>
        <w:pStyle w:val="BodyText"/>
        <w:numPr>
          <w:ilvl w:val="0"/>
          <w:numId w:val="9"/>
        </w:numPr>
        <w:rPr>
          <w:rFonts w:ascii="Arial" w:hAnsi="Arial" w:cs="Arial"/>
          <w:sz w:val="22"/>
          <w:szCs w:val="22"/>
        </w:rPr>
      </w:pPr>
      <w:r w:rsidRPr="00D07B56">
        <w:rPr>
          <w:rFonts w:ascii="Arial" w:hAnsi="Arial" w:cs="Arial"/>
          <w:sz w:val="22"/>
          <w:szCs w:val="22"/>
        </w:rPr>
        <w:t>Manage the performance of the venues team to ensure that individual and/or team KPIs and bonus objective levels are achieved. Coach and train to provide/model the behaviours and/or knowledge</w:t>
      </w:r>
      <w:r w:rsidR="004A7107" w:rsidRPr="00D07B56">
        <w:rPr>
          <w:rFonts w:ascii="Arial" w:hAnsi="Arial" w:cs="Arial"/>
          <w:sz w:val="22"/>
          <w:szCs w:val="22"/>
        </w:rPr>
        <w:t xml:space="preserve"> necessary to deliver on-going improvement.</w:t>
      </w:r>
    </w:p>
    <w:p w14:paraId="0EFDA4F7" w14:textId="77777777" w:rsidR="00421E77" w:rsidRPr="00D07B56" w:rsidRDefault="009B42EF" w:rsidP="00421E77">
      <w:pPr>
        <w:pStyle w:val="BodyText"/>
        <w:numPr>
          <w:ilvl w:val="0"/>
          <w:numId w:val="9"/>
        </w:numPr>
        <w:rPr>
          <w:rFonts w:ascii="Arial" w:hAnsi="Arial" w:cs="Arial"/>
          <w:sz w:val="22"/>
          <w:szCs w:val="22"/>
        </w:rPr>
      </w:pPr>
      <w:r w:rsidRPr="00D07B56">
        <w:rPr>
          <w:rFonts w:ascii="Arial" w:hAnsi="Arial" w:cs="Arial"/>
          <w:sz w:val="22"/>
          <w:szCs w:val="22"/>
        </w:rPr>
        <w:t xml:space="preserve">Oversee the venue booking function </w:t>
      </w:r>
      <w:r w:rsidR="00906D5B" w:rsidRPr="00D07B56">
        <w:rPr>
          <w:rFonts w:ascii="Arial" w:hAnsi="Arial" w:cs="Arial"/>
          <w:sz w:val="22"/>
          <w:szCs w:val="22"/>
        </w:rPr>
        <w:t>as per Appendix A – Venues Coordinator Job Description</w:t>
      </w:r>
      <w:r w:rsidR="00851380" w:rsidRPr="00D07B56">
        <w:rPr>
          <w:rFonts w:ascii="Arial" w:hAnsi="Arial" w:cs="Arial"/>
          <w:sz w:val="22"/>
          <w:szCs w:val="22"/>
        </w:rPr>
        <w:t xml:space="preserve"> – </w:t>
      </w:r>
      <w:r w:rsidR="00906D5B" w:rsidRPr="00D07B56">
        <w:rPr>
          <w:rFonts w:ascii="Arial" w:hAnsi="Arial" w:cs="Arial"/>
          <w:sz w:val="22"/>
          <w:szCs w:val="22"/>
        </w:rPr>
        <w:t>and be able to step in / cover this role as needed.</w:t>
      </w:r>
      <w:r w:rsidR="00421E77" w:rsidRPr="00D07B56">
        <w:rPr>
          <w:rFonts w:ascii="Arial" w:hAnsi="Arial" w:cs="Arial"/>
          <w:sz w:val="22"/>
          <w:szCs w:val="22"/>
        </w:rPr>
        <w:t xml:space="preserve"> Provide day-to-day support for the team to ensure adequate venue bookings are</w:t>
      </w:r>
      <w:r w:rsidR="0094667F" w:rsidRPr="00D07B56">
        <w:rPr>
          <w:rFonts w:ascii="Arial" w:hAnsi="Arial" w:cs="Arial"/>
          <w:sz w:val="22"/>
          <w:szCs w:val="22"/>
        </w:rPr>
        <w:t xml:space="preserve"> achieved</w:t>
      </w:r>
      <w:r w:rsidR="00421E77" w:rsidRPr="00D07B56">
        <w:rPr>
          <w:rFonts w:ascii="Arial" w:hAnsi="Arial" w:cs="Arial"/>
          <w:sz w:val="22"/>
          <w:szCs w:val="22"/>
        </w:rPr>
        <w:t>.</w:t>
      </w:r>
    </w:p>
    <w:p w14:paraId="33AE58D8" w14:textId="77777777" w:rsidR="003E16D0" w:rsidRPr="00D07B56" w:rsidRDefault="009B42EF" w:rsidP="00851380">
      <w:pPr>
        <w:pStyle w:val="BodyText"/>
        <w:numPr>
          <w:ilvl w:val="0"/>
          <w:numId w:val="9"/>
        </w:numPr>
        <w:rPr>
          <w:rFonts w:ascii="Arial" w:hAnsi="Arial" w:cs="Arial"/>
          <w:sz w:val="22"/>
          <w:szCs w:val="22"/>
        </w:rPr>
      </w:pPr>
      <w:r w:rsidRPr="00D07B56">
        <w:rPr>
          <w:rFonts w:ascii="Arial" w:hAnsi="Arial" w:cs="Arial"/>
          <w:sz w:val="22"/>
          <w:szCs w:val="22"/>
        </w:rPr>
        <w:t xml:space="preserve">Monitor </w:t>
      </w:r>
      <w:r w:rsidR="00A817D1" w:rsidRPr="00D07B56">
        <w:rPr>
          <w:rFonts w:ascii="Arial" w:hAnsi="Arial" w:cs="Arial"/>
          <w:sz w:val="22"/>
          <w:szCs w:val="22"/>
        </w:rPr>
        <w:t xml:space="preserve">and evaluate </w:t>
      </w:r>
      <w:r w:rsidRPr="00D07B56">
        <w:rPr>
          <w:rFonts w:ascii="Arial" w:hAnsi="Arial" w:cs="Arial"/>
          <w:sz w:val="22"/>
          <w:szCs w:val="22"/>
        </w:rPr>
        <w:t>the performance of venues</w:t>
      </w:r>
      <w:r w:rsidR="00906D5B" w:rsidRPr="00D07B56">
        <w:rPr>
          <w:rFonts w:ascii="Arial" w:hAnsi="Arial" w:cs="Arial"/>
          <w:sz w:val="22"/>
          <w:szCs w:val="22"/>
        </w:rPr>
        <w:t xml:space="preserve"> through use of Salesforce reporting</w:t>
      </w:r>
      <w:r w:rsidRPr="00D07B56">
        <w:rPr>
          <w:rFonts w:ascii="Arial" w:hAnsi="Arial" w:cs="Arial"/>
          <w:sz w:val="22"/>
          <w:szCs w:val="22"/>
        </w:rPr>
        <w:t xml:space="preserve">, using this information to </w:t>
      </w:r>
      <w:r w:rsidR="00851380" w:rsidRPr="00D07B56">
        <w:rPr>
          <w:rFonts w:ascii="Arial" w:hAnsi="Arial" w:cs="Arial"/>
          <w:sz w:val="22"/>
          <w:szCs w:val="22"/>
        </w:rPr>
        <w:t>advise and train Venues Coordinators on the suitability of particular venue choices. Additionally, use this information to enable Membership Sales Managers to support Venues Coordinators in decision making and allocation of venues to particular Membership Recruiters.</w:t>
      </w:r>
    </w:p>
    <w:p w14:paraId="42932A63" w14:textId="77777777" w:rsidR="00421E77" w:rsidRPr="00D07B56" w:rsidRDefault="00421E77" w:rsidP="00851380">
      <w:pPr>
        <w:pStyle w:val="BodyText"/>
        <w:numPr>
          <w:ilvl w:val="0"/>
          <w:numId w:val="9"/>
        </w:numPr>
        <w:rPr>
          <w:rFonts w:ascii="Arial" w:hAnsi="Arial" w:cs="Arial"/>
          <w:sz w:val="22"/>
          <w:szCs w:val="22"/>
        </w:rPr>
      </w:pPr>
      <w:r w:rsidRPr="00D07B56">
        <w:rPr>
          <w:rFonts w:ascii="Arial" w:hAnsi="Arial" w:cs="Arial"/>
          <w:sz w:val="22"/>
          <w:szCs w:val="22"/>
        </w:rPr>
        <w:t xml:space="preserve">Use </w:t>
      </w:r>
      <w:r w:rsidR="006B3CE9" w:rsidRPr="00D07B56">
        <w:rPr>
          <w:rFonts w:ascii="Arial" w:hAnsi="Arial" w:cs="Arial"/>
          <w:sz w:val="22"/>
          <w:szCs w:val="22"/>
        </w:rPr>
        <w:t xml:space="preserve">and develop </w:t>
      </w:r>
      <w:r w:rsidRPr="00D07B56">
        <w:rPr>
          <w:rFonts w:ascii="Arial" w:hAnsi="Arial" w:cs="Arial"/>
          <w:sz w:val="22"/>
          <w:szCs w:val="22"/>
        </w:rPr>
        <w:t>Salesforce reporting t</w:t>
      </w:r>
      <w:r w:rsidR="0094667F" w:rsidRPr="00D07B56">
        <w:rPr>
          <w:rFonts w:ascii="Arial" w:hAnsi="Arial" w:cs="Arial"/>
          <w:sz w:val="22"/>
          <w:szCs w:val="22"/>
        </w:rPr>
        <w:t>o</w:t>
      </w:r>
      <w:r w:rsidRPr="00D07B56">
        <w:rPr>
          <w:rFonts w:ascii="Arial" w:hAnsi="Arial" w:cs="Arial"/>
          <w:sz w:val="22"/>
          <w:szCs w:val="22"/>
        </w:rPr>
        <w:t xml:space="preserve"> analyse venues performance </w:t>
      </w:r>
      <w:r w:rsidR="0094667F" w:rsidRPr="00D07B56">
        <w:rPr>
          <w:rFonts w:ascii="Arial" w:hAnsi="Arial" w:cs="Arial"/>
          <w:sz w:val="22"/>
          <w:szCs w:val="22"/>
        </w:rPr>
        <w:t xml:space="preserve">to </w:t>
      </w:r>
      <w:r w:rsidRPr="00D07B56">
        <w:rPr>
          <w:rFonts w:ascii="Arial" w:hAnsi="Arial" w:cs="Arial"/>
          <w:sz w:val="22"/>
          <w:szCs w:val="22"/>
        </w:rPr>
        <w:t xml:space="preserve">spot trends and patterns across the database of venues and events. Use this information to advise on the most suitable </w:t>
      </w:r>
      <w:r w:rsidR="00D2263D" w:rsidRPr="00D07B56">
        <w:rPr>
          <w:rFonts w:ascii="Arial" w:hAnsi="Arial" w:cs="Arial"/>
          <w:sz w:val="22"/>
          <w:szCs w:val="22"/>
        </w:rPr>
        <w:t xml:space="preserve">events, </w:t>
      </w:r>
      <w:r w:rsidRPr="00D07B56">
        <w:rPr>
          <w:rFonts w:ascii="Arial" w:hAnsi="Arial" w:cs="Arial"/>
          <w:sz w:val="22"/>
          <w:szCs w:val="22"/>
        </w:rPr>
        <w:t xml:space="preserve">venue types, geographical locations and </w:t>
      </w:r>
      <w:r w:rsidR="0094667F" w:rsidRPr="00D07B56">
        <w:rPr>
          <w:rFonts w:ascii="Arial" w:hAnsi="Arial" w:cs="Arial"/>
          <w:sz w:val="22"/>
          <w:szCs w:val="22"/>
        </w:rPr>
        <w:t>seasonality</w:t>
      </w:r>
      <w:r w:rsidRPr="00D07B56">
        <w:rPr>
          <w:rFonts w:ascii="Arial" w:hAnsi="Arial" w:cs="Arial"/>
          <w:sz w:val="22"/>
          <w:szCs w:val="22"/>
        </w:rPr>
        <w:t xml:space="preserve"> </w:t>
      </w:r>
      <w:r w:rsidR="0094667F" w:rsidRPr="00D07B56">
        <w:rPr>
          <w:rFonts w:ascii="Arial" w:hAnsi="Arial" w:cs="Arial"/>
          <w:sz w:val="22"/>
          <w:szCs w:val="22"/>
        </w:rPr>
        <w:t xml:space="preserve">of venues </w:t>
      </w:r>
      <w:r w:rsidRPr="00D07B56">
        <w:rPr>
          <w:rFonts w:ascii="Arial" w:hAnsi="Arial" w:cs="Arial"/>
          <w:sz w:val="22"/>
          <w:szCs w:val="22"/>
        </w:rPr>
        <w:t xml:space="preserve">across the individual Wildlife Trust areas, as well as </w:t>
      </w:r>
      <w:r w:rsidR="00BC4D1E" w:rsidRPr="00D07B56">
        <w:rPr>
          <w:rFonts w:ascii="Arial" w:hAnsi="Arial" w:cs="Arial"/>
          <w:sz w:val="22"/>
          <w:szCs w:val="22"/>
        </w:rPr>
        <w:t xml:space="preserve">the whole </w:t>
      </w:r>
      <w:r w:rsidRPr="00D07B56">
        <w:rPr>
          <w:rFonts w:ascii="Arial" w:hAnsi="Arial" w:cs="Arial"/>
          <w:sz w:val="22"/>
          <w:szCs w:val="22"/>
        </w:rPr>
        <w:t xml:space="preserve">SWWFL </w:t>
      </w:r>
      <w:r w:rsidR="00BC4D1E" w:rsidRPr="00D07B56">
        <w:rPr>
          <w:rFonts w:ascii="Arial" w:hAnsi="Arial" w:cs="Arial"/>
          <w:sz w:val="22"/>
          <w:szCs w:val="22"/>
        </w:rPr>
        <w:t>area</w:t>
      </w:r>
      <w:r w:rsidRPr="00D07B56">
        <w:rPr>
          <w:rFonts w:ascii="Arial" w:hAnsi="Arial" w:cs="Arial"/>
          <w:sz w:val="22"/>
          <w:szCs w:val="22"/>
        </w:rPr>
        <w:t xml:space="preserve">, in order to ensure targeted and well-researched venue </w:t>
      </w:r>
      <w:r w:rsidR="0094667F" w:rsidRPr="00D07B56">
        <w:rPr>
          <w:rFonts w:ascii="Arial" w:hAnsi="Arial" w:cs="Arial"/>
          <w:sz w:val="22"/>
          <w:szCs w:val="22"/>
        </w:rPr>
        <w:t xml:space="preserve">booking and </w:t>
      </w:r>
      <w:r w:rsidRPr="00D07B56">
        <w:rPr>
          <w:rFonts w:ascii="Arial" w:hAnsi="Arial" w:cs="Arial"/>
          <w:sz w:val="22"/>
          <w:szCs w:val="22"/>
        </w:rPr>
        <w:t>sourcing across the team.</w:t>
      </w:r>
      <w:r w:rsidR="00A45FE8" w:rsidRPr="00D07B56">
        <w:rPr>
          <w:rFonts w:ascii="Arial" w:hAnsi="Arial" w:cs="Arial"/>
          <w:sz w:val="22"/>
          <w:szCs w:val="22"/>
        </w:rPr>
        <w:t xml:space="preserve"> Continue to maintain and improve on an annual venue strategy.</w:t>
      </w:r>
    </w:p>
    <w:p w14:paraId="22CE0297" w14:textId="77777777" w:rsidR="00421E77" w:rsidRPr="00D07B56" w:rsidRDefault="0094667F" w:rsidP="00421E77">
      <w:pPr>
        <w:pStyle w:val="BodyText"/>
        <w:numPr>
          <w:ilvl w:val="0"/>
          <w:numId w:val="9"/>
        </w:numPr>
        <w:rPr>
          <w:rFonts w:ascii="Arial" w:hAnsi="Arial" w:cs="Arial"/>
          <w:sz w:val="22"/>
          <w:szCs w:val="22"/>
        </w:rPr>
      </w:pPr>
      <w:r w:rsidRPr="00D07B56">
        <w:rPr>
          <w:rFonts w:ascii="Arial" w:hAnsi="Arial" w:cs="Arial"/>
          <w:sz w:val="22"/>
          <w:szCs w:val="22"/>
        </w:rPr>
        <w:t>Ensure venues budgets are monitored and maintained. Advise on best use of venues budgets</w:t>
      </w:r>
      <w:r w:rsidR="00A45FE8" w:rsidRPr="00D07B56">
        <w:rPr>
          <w:rFonts w:ascii="Arial" w:hAnsi="Arial" w:cs="Arial"/>
          <w:sz w:val="22"/>
          <w:szCs w:val="22"/>
        </w:rPr>
        <w:t xml:space="preserve"> </w:t>
      </w:r>
      <w:r w:rsidR="001510B6" w:rsidRPr="00D07B56">
        <w:rPr>
          <w:rFonts w:ascii="Arial" w:hAnsi="Arial" w:cs="Arial"/>
          <w:sz w:val="22"/>
          <w:szCs w:val="22"/>
        </w:rPr>
        <w:t xml:space="preserve">to MSMs and Venues Coordinators </w:t>
      </w:r>
      <w:r w:rsidR="00A45FE8" w:rsidRPr="00D07B56">
        <w:rPr>
          <w:rFonts w:ascii="Arial" w:hAnsi="Arial" w:cs="Arial"/>
          <w:sz w:val="22"/>
          <w:szCs w:val="22"/>
        </w:rPr>
        <w:t>as per ROI and</w:t>
      </w:r>
      <w:r w:rsidR="00065FCE" w:rsidRPr="00D07B56">
        <w:rPr>
          <w:rFonts w:ascii="Arial" w:hAnsi="Arial" w:cs="Arial"/>
          <w:sz w:val="22"/>
          <w:szCs w:val="22"/>
        </w:rPr>
        <w:t xml:space="preserve"> new member targets.</w:t>
      </w:r>
    </w:p>
    <w:p w14:paraId="5446208A" w14:textId="77777777" w:rsidR="00065FCE" w:rsidRPr="00D07B56" w:rsidRDefault="00065FCE" w:rsidP="00065FCE">
      <w:pPr>
        <w:pStyle w:val="BodyText"/>
        <w:numPr>
          <w:ilvl w:val="0"/>
          <w:numId w:val="9"/>
        </w:numPr>
        <w:rPr>
          <w:rFonts w:ascii="Arial" w:hAnsi="Arial" w:cs="Arial"/>
          <w:sz w:val="22"/>
          <w:szCs w:val="22"/>
        </w:rPr>
      </w:pPr>
      <w:r w:rsidRPr="00D07B56">
        <w:rPr>
          <w:rFonts w:ascii="Arial" w:hAnsi="Arial" w:cs="Arial"/>
          <w:sz w:val="22"/>
          <w:szCs w:val="22"/>
        </w:rPr>
        <w:t xml:space="preserve">Act as lead administrator and trainer on the Salesforce CRM system across SWWFL. Use own knowledge / be willing to learn and develop own knowledge of this system to ensure current and future needs and requirements are met. Oversee the management of user licences and </w:t>
      </w:r>
      <w:r w:rsidR="00230D84" w:rsidRPr="00D07B56">
        <w:rPr>
          <w:rFonts w:ascii="Arial" w:hAnsi="Arial" w:cs="Arial"/>
          <w:sz w:val="22"/>
          <w:szCs w:val="22"/>
        </w:rPr>
        <w:t>a</w:t>
      </w:r>
      <w:r w:rsidRPr="00D07B56">
        <w:rPr>
          <w:rFonts w:ascii="Arial" w:hAnsi="Arial" w:cs="Arial"/>
          <w:sz w:val="22"/>
          <w:szCs w:val="22"/>
        </w:rPr>
        <w:t xml:space="preserve"> support contract through an external developer. Advise on future external support and development needs.</w:t>
      </w:r>
    </w:p>
    <w:p w14:paraId="215B2520" w14:textId="77777777" w:rsidR="0053413D" w:rsidRPr="00D07B56" w:rsidRDefault="0053413D" w:rsidP="00065FCE">
      <w:pPr>
        <w:pStyle w:val="BodyText"/>
        <w:numPr>
          <w:ilvl w:val="0"/>
          <w:numId w:val="9"/>
        </w:numPr>
        <w:rPr>
          <w:rFonts w:ascii="Arial" w:hAnsi="Arial" w:cs="Arial"/>
          <w:sz w:val="22"/>
          <w:szCs w:val="22"/>
        </w:rPr>
      </w:pPr>
      <w:r w:rsidRPr="00D07B56">
        <w:rPr>
          <w:rFonts w:ascii="Arial" w:hAnsi="Arial" w:cs="Arial"/>
          <w:sz w:val="22"/>
          <w:szCs w:val="22"/>
        </w:rPr>
        <w:t>Use Salesforce to create an annual events report and equip Venues Coordinators with the ability to produce these reports</w:t>
      </w:r>
      <w:r w:rsidR="003067EA" w:rsidRPr="00D07B56">
        <w:rPr>
          <w:rFonts w:ascii="Arial" w:hAnsi="Arial" w:cs="Arial"/>
          <w:sz w:val="22"/>
          <w:szCs w:val="22"/>
        </w:rPr>
        <w:t xml:space="preserve"> to e</w:t>
      </w:r>
      <w:r w:rsidRPr="00D07B56">
        <w:rPr>
          <w:rFonts w:ascii="Arial" w:hAnsi="Arial" w:cs="Arial"/>
          <w:sz w:val="22"/>
          <w:szCs w:val="22"/>
        </w:rPr>
        <w:t xml:space="preserve">nsure that all suitable </w:t>
      </w:r>
      <w:r w:rsidR="00DD1F3B" w:rsidRPr="00D07B56">
        <w:rPr>
          <w:rFonts w:ascii="Arial" w:hAnsi="Arial" w:cs="Arial"/>
          <w:sz w:val="22"/>
          <w:szCs w:val="22"/>
        </w:rPr>
        <w:t xml:space="preserve">events are booked </w:t>
      </w:r>
      <w:r w:rsidR="00B76338" w:rsidRPr="00D07B56">
        <w:rPr>
          <w:rFonts w:ascii="Arial" w:hAnsi="Arial" w:cs="Arial"/>
          <w:sz w:val="22"/>
          <w:szCs w:val="22"/>
        </w:rPr>
        <w:t xml:space="preserve">(and re-booked) </w:t>
      </w:r>
      <w:r w:rsidR="00DD1F3B" w:rsidRPr="00D07B56">
        <w:rPr>
          <w:rFonts w:ascii="Arial" w:hAnsi="Arial" w:cs="Arial"/>
          <w:sz w:val="22"/>
          <w:szCs w:val="22"/>
        </w:rPr>
        <w:t>in a timely and professional manner. Lead on large and high-worth events bookings across SWWFL or in specific Wildlife Trust areas.</w:t>
      </w:r>
    </w:p>
    <w:p w14:paraId="40AC120B" w14:textId="77777777" w:rsidR="0053413D" w:rsidRPr="00D07B56" w:rsidRDefault="00065FCE" w:rsidP="0053413D">
      <w:pPr>
        <w:pStyle w:val="BodyText"/>
        <w:numPr>
          <w:ilvl w:val="0"/>
          <w:numId w:val="9"/>
        </w:numPr>
        <w:rPr>
          <w:rFonts w:ascii="Arial" w:hAnsi="Arial" w:cs="Arial"/>
          <w:sz w:val="22"/>
          <w:szCs w:val="22"/>
        </w:rPr>
      </w:pPr>
      <w:r w:rsidRPr="00D07B56">
        <w:rPr>
          <w:rFonts w:ascii="Arial" w:hAnsi="Arial" w:cs="Arial"/>
          <w:sz w:val="22"/>
          <w:szCs w:val="22"/>
        </w:rPr>
        <w:t>Oversee the management of the SWWFL website using Wordpress CMS</w:t>
      </w:r>
      <w:r w:rsidR="00935D54" w:rsidRPr="00D07B56">
        <w:rPr>
          <w:rFonts w:ascii="Arial" w:hAnsi="Arial" w:cs="Arial"/>
          <w:sz w:val="22"/>
          <w:szCs w:val="22"/>
        </w:rPr>
        <w:t xml:space="preserve"> through the Venues Support post and e</w:t>
      </w:r>
      <w:r w:rsidRPr="00D07B56">
        <w:rPr>
          <w:rFonts w:ascii="Arial" w:hAnsi="Arial" w:cs="Arial"/>
          <w:sz w:val="22"/>
          <w:szCs w:val="22"/>
        </w:rPr>
        <w:t>ngage with external developers as required.</w:t>
      </w:r>
    </w:p>
    <w:p w14:paraId="243D0C89" w14:textId="77777777" w:rsidR="00065FCE" w:rsidRPr="00D07B56" w:rsidRDefault="00065FCE" w:rsidP="00065FCE">
      <w:pPr>
        <w:pStyle w:val="BodyText"/>
        <w:numPr>
          <w:ilvl w:val="0"/>
          <w:numId w:val="9"/>
        </w:numPr>
        <w:rPr>
          <w:rFonts w:ascii="Arial" w:hAnsi="Arial" w:cs="Arial"/>
          <w:sz w:val="22"/>
          <w:szCs w:val="22"/>
        </w:rPr>
      </w:pPr>
      <w:r w:rsidRPr="00D07B56">
        <w:rPr>
          <w:rFonts w:ascii="Arial" w:hAnsi="Arial" w:cs="Arial"/>
          <w:sz w:val="22"/>
          <w:szCs w:val="22"/>
        </w:rPr>
        <w:t xml:space="preserve">Oversee </w:t>
      </w:r>
      <w:r w:rsidR="00C4150C" w:rsidRPr="00D07B56">
        <w:rPr>
          <w:rFonts w:ascii="Arial" w:hAnsi="Arial" w:cs="Arial"/>
          <w:sz w:val="22"/>
          <w:szCs w:val="22"/>
        </w:rPr>
        <w:t>communications with</w:t>
      </w:r>
      <w:r w:rsidR="00112C20" w:rsidRPr="00D07B56">
        <w:rPr>
          <w:rFonts w:ascii="Arial" w:hAnsi="Arial" w:cs="Arial"/>
          <w:sz w:val="22"/>
          <w:szCs w:val="22"/>
        </w:rPr>
        <w:t xml:space="preserve"> external and internal stakeholders </w:t>
      </w:r>
      <w:r w:rsidRPr="00D07B56">
        <w:rPr>
          <w:rFonts w:ascii="Arial" w:hAnsi="Arial" w:cs="Arial"/>
          <w:sz w:val="22"/>
          <w:szCs w:val="22"/>
        </w:rPr>
        <w:t xml:space="preserve">through </w:t>
      </w:r>
      <w:r w:rsidR="00112C20" w:rsidRPr="00D07B56">
        <w:rPr>
          <w:rFonts w:ascii="Arial" w:hAnsi="Arial" w:cs="Arial"/>
          <w:sz w:val="22"/>
          <w:szCs w:val="22"/>
        </w:rPr>
        <w:t>the creation</w:t>
      </w:r>
      <w:r w:rsidRPr="00D07B56">
        <w:rPr>
          <w:rFonts w:ascii="Arial" w:hAnsi="Arial" w:cs="Arial"/>
          <w:sz w:val="22"/>
          <w:szCs w:val="22"/>
        </w:rPr>
        <w:t xml:space="preserve"> and maint</w:t>
      </w:r>
      <w:r w:rsidR="00112C20" w:rsidRPr="00D07B56">
        <w:rPr>
          <w:rFonts w:ascii="Arial" w:hAnsi="Arial" w:cs="Arial"/>
          <w:sz w:val="22"/>
          <w:szCs w:val="22"/>
        </w:rPr>
        <w:t>enance of</w:t>
      </w:r>
      <w:r w:rsidRPr="00D07B56">
        <w:rPr>
          <w:rFonts w:ascii="Arial" w:hAnsi="Arial" w:cs="Arial"/>
          <w:sz w:val="22"/>
          <w:szCs w:val="22"/>
        </w:rPr>
        <w:t xml:space="preserve"> digital and hardcopy materials, including but not limited to</w:t>
      </w:r>
      <w:r w:rsidR="00112C20" w:rsidRPr="00D07B56">
        <w:rPr>
          <w:rFonts w:ascii="Arial" w:hAnsi="Arial" w:cs="Arial"/>
          <w:sz w:val="22"/>
          <w:szCs w:val="22"/>
        </w:rPr>
        <w:t>,</w:t>
      </w:r>
      <w:r w:rsidRPr="00D07B56">
        <w:rPr>
          <w:rFonts w:ascii="Arial" w:hAnsi="Arial" w:cs="Arial"/>
          <w:sz w:val="22"/>
          <w:szCs w:val="22"/>
        </w:rPr>
        <w:t xml:space="preserve"> the internal</w:t>
      </w:r>
      <w:r w:rsidR="00112C20" w:rsidRPr="00D07B56">
        <w:rPr>
          <w:rFonts w:ascii="Arial" w:hAnsi="Arial" w:cs="Arial"/>
          <w:sz w:val="22"/>
          <w:szCs w:val="22"/>
        </w:rPr>
        <w:t xml:space="preserve"> SWWFL</w:t>
      </w:r>
      <w:r w:rsidRPr="00D07B56">
        <w:rPr>
          <w:rFonts w:ascii="Arial" w:hAnsi="Arial" w:cs="Arial"/>
          <w:sz w:val="22"/>
          <w:szCs w:val="22"/>
        </w:rPr>
        <w:t xml:space="preserve"> </w:t>
      </w:r>
      <w:r w:rsidRPr="00D07B56">
        <w:rPr>
          <w:rFonts w:ascii="Arial" w:hAnsi="Arial" w:cs="Arial"/>
          <w:sz w:val="22"/>
          <w:szCs w:val="22"/>
        </w:rPr>
        <w:lastRenderedPageBreak/>
        <w:t>staff newsletter, marketing materials for engaging prospective venues, account management materials for existing venue</w:t>
      </w:r>
      <w:r w:rsidR="00112C20" w:rsidRPr="00D07B56">
        <w:rPr>
          <w:rFonts w:ascii="Arial" w:hAnsi="Arial" w:cs="Arial"/>
          <w:sz w:val="22"/>
          <w:szCs w:val="22"/>
        </w:rPr>
        <w:t xml:space="preserve"> stakeholders</w:t>
      </w:r>
      <w:r w:rsidRPr="00D07B56">
        <w:rPr>
          <w:rFonts w:ascii="Arial" w:hAnsi="Arial" w:cs="Arial"/>
          <w:sz w:val="22"/>
          <w:szCs w:val="22"/>
        </w:rPr>
        <w:t>, materials for other stakeholders</w:t>
      </w:r>
      <w:r w:rsidR="00112C20" w:rsidRPr="00D07B56">
        <w:rPr>
          <w:rFonts w:ascii="Arial" w:hAnsi="Arial" w:cs="Arial"/>
          <w:sz w:val="22"/>
          <w:szCs w:val="22"/>
        </w:rPr>
        <w:t xml:space="preserve"> as required.</w:t>
      </w:r>
    </w:p>
    <w:p w14:paraId="5516A3C2" w14:textId="77777777" w:rsidR="00EB1A81" w:rsidRPr="00D07B56" w:rsidRDefault="0094667F" w:rsidP="00065FCE">
      <w:pPr>
        <w:pStyle w:val="BodyText"/>
        <w:numPr>
          <w:ilvl w:val="0"/>
          <w:numId w:val="9"/>
        </w:numPr>
        <w:rPr>
          <w:rFonts w:ascii="Arial" w:hAnsi="Arial" w:cs="Arial"/>
          <w:sz w:val="22"/>
          <w:szCs w:val="22"/>
        </w:rPr>
      </w:pPr>
      <w:r w:rsidRPr="00D07B56">
        <w:rPr>
          <w:rFonts w:ascii="Arial" w:hAnsi="Arial" w:cs="Arial"/>
          <w:sz w:val="22"/>
          <w:szCs w:val="22"/>
        </w:rPr>
        <w:t>Develop and maintain key account relationships with major venue</w:t>
      </w:r>
      <w:r w:rsidR="00696DCA" w:rsidRPr="00D07B56">
        <w:rPr>
          <w:rFonts w:ascii="Arial" w:hAnsi="Arial" w:cs="Arial"/>
          <w:sz w:val="22"/>
          <w:szCs w:val="22"/>
        </w:rPr>
        <w:t xml:space="preserve"> and event</w:t>
      </w:r>
      <w:r w:rsidRPr="00D07B56">
        <w:rPr>
          <w:rFonts w:ascii="Arial" w:hAnsi="Arial" w:cs="Arial"/>
          <w:sz w:val="22"/>
          <w:szCs w:val="22"/>
        </w:rPr>
        <w:t xml:space="preserve"> partners, concession agencies and decision makers who can facilitate wider access to venue resources</w:t>
      </w:r>
      <w:r w:rsidR="00065FCE" w:rsidRPr="00D07B56">
        <w:rPr>
          <w:rFonts w:ascii="Arial" w:hAnsi="Arial" w:cs="Arial"/>
          <w:sz w:val="22"/>
          <w:szCs w:val="22"/>
        </w:rPr>
        <w:t xml:space="preserve"> as required</w:t>
      </w:r>
      <w:r w:rsidRPr="00D07B56">
        <w:rPr>
          <w:rFonts w:ascii="Arial" w:hAnsi="Arial" w:cs="Arial"/>
          <w:sz w:val="22"/>
          <w:szCs w:val="22"/>
        </w:rPr>
        <w:t xml:space="preserve">. </w:t>
      </w:r>
      <w:r w:rsidR="00D6461F" w:rsidRPr="00D07B56">
        <w:rPr>
          <w:rFonts w:ascii="Arial" w:hAnsi="Arial" w:cs="Arial"/>
          <w:sz w:val="22"/>
          <w:szCs w:val="22"/>
        </w:rPr>
        <w:t>Lead on approaching venues through national / Head Office locations and contacts as needed.</w:t>
      </w:r>
    </w:p>
    <w:p w14:paraId="609527F6" w14:textId="77777777" w:rsidR="004A7107" w:rsidRPr="00D07B56" w:rsidRDefault="004A7107" w:rsidP="004A7107">
      <w:pPr>
        <w:pStyle w:val="BodyText"/>
        <w:numPr>
          <w:ilvl w:val="0"/>
          <w:numId w:val="9"/>
        </w:numPr>
        <w:rPr>
          <w:rFonts w:ascii="Arial" w:hAnsi="Arial" w:cs="Arial"/>
          <w:sz w:val="22"/>
          <w:szCs w:val="22"/>
        </w:rPr>
      </w:pPr>
      <w:r w:rsidRPr="00D07B56">
        <w:rPr>
          <w:rFonts w:ascii="Arial" w:hAnsi="Arial" w:cs="Arial"/>
          <w:sz w:val="22"/>
          <w:szCs w:val="22"/>
        </w:rPr>
        <w:t>Review and evaluate the on-going success of the Venue operation, using KPIs and targets to monitor performance and productivity, via regular reporting to the CEO with recommendations for improvement. Alongside the CEO, produce and monitor quarterly targets for the Venues Team Bonus Plan. Ensure targets are achieved across the team, supporting Venues Coordinators to achieve these targets as needed.</w:t>
      </w:r>
    </w:p>
    <w:p w14:paraId="552AE414" w14:textId="77777777" w:rsidR="0053413D" w:rsidRPr="00D07B56" w:rsidRDefault="0094667F" w:rsidP="0053413D">
      <w:pPr>
        <w:pStyle w:val="BodyText"/>
        <w:numPr>
          <w:ilvl w:val="0"/>
          <w:numId w:val="9"/>
        </w:numPr>
        <w:rPr>
          <w:rFonts w:ascii="Arial" w:hAnsi="Arial" w:cs="Arial"/>
          <w:sz w:val="22"/>
          <w:szCs w:val="22"/>
        </w:rPr>
      </w:pPr>
      <w:r w:rsidRPr="00D07B56">
        <w:rPr>
          <w:rFonts w:ascii="Arial" w:hAnsi="Arial" w:cs="Arial"/>
          <w:sz w:val="22"/>
          <w:szCs w:val="22"/>
        </w:rPr>
        <w:t xml:space="preserve">Ensure communication with </w:t>
      </w:r>
      <w:r w:rsidR="00E95239" w:rsidRPr="00D07B56">
        <w:rPr>
          <w:rFonts w:ascii="Arial" w:hAnsi="Arial" w:cs="Arial"/>
          <w:sz w:val="22"/>
          <w:szCs w:val="22"/>
        </w:rPr>
        <w:t xml:space="preserve">Membership Recruiters, </w:t>
      </w:r>
      <w:r w:rsidRPr="00D07B56">
        <w:rPr>
          <w:rFonts w:ascii="Arial" w:hAnsi="Arial" w:cs="Arial"/>
          <w:sz w:val="22"/>
          <w:szCs w:val="22"/>
        </w:rPr>
        <w:t>Membership Sales Managers and client Trusts is professional and timely.</w:t>
      </w:r>
      <w:r w:rsidR="00112C20" w:rsidRPr="00D07B56">
        <w:rPr>
          <w:rFonts w:ascii="Arial" w:hAnsi="Arial" w:cs="Arial"/>
          <w:sz w:val="22"/>
          <w:szCs w:val="22"/>
        </w:rPr>
        <w:t xml:space="preserve"> Ensure Venues Coordinators are involved </w:t>
      </w:r>
      <w:r w:rsidR="0053413D" w:rsidRPr="00D07B56">
        <w:rPr>
          <w:rFonts w:ascii="Arial" w:hAnsi="Arial" w:cs="Arial"/>
          <w:sz w:val="22"/>
          <w:szCs w:val="22"/>
        </w:rPr>
        <w:t>and aware of</w:t>
      </w:r>
      <w:r w:rsidR="00112C20" w:rsidRPr="00D07B56">
        <w:rPr>
          <w:rFonts w:ascii="Arial" w:hAnsi="Arial" w:cs="Arial"/>
          <w:sz w:val="22"/>
          <w:szCs w:val="22"/>
        </w:rPr>
        <w:t xml:space="preserve"> Trust and MR / MSM meetings / updates.</w:t>
      </w:r>
    </w:p>
    <w:p w14:paraId="697CB9B1" w14:textId="77777777" w:rsidR="00102FA9" w:rsidRPr="00D07B56" w:rsidRDefault="00102FA9" w:rsidP="0053413D">
      <w:pPr>
        <w:pStyle w:val="BodyText"/>
        <w:numPr>
          <w:ilvl w:val="0"/>
          <w:numId w:val="9"/>
        </w:numPr>
        <w:rPr>
          <w:rFonts w:ascii="Arial" w:hAnsi="Arial" w:cs="Arial"/>
          <w:sz w:val="22"/>
          <w:szCs w:val="22"/>
        </w:rPr>
      </w:pPr>
      <w:r w:rsidRPr="00D07B56">
        <w:rPr>
          <w:rFonts w:ascii="Arial" w:hAnsi="Arial" w:cs="Arial"/>
          <w:sz w:val="22"/>
          <w:szCs w:val="22"/>
        </w:rPr>
        <w:t>Ensure that data files from Salesforce are loaded to the Electronic Tablet software portal, Asset-i and that diaries reach the Institute of Fundraising in respect of member Trusts</w:t>
      </w:r>
      <w:r w:rsidR="00935D54" w:rsidRPr="00D07B56">
        <w:rPr>
          <w:rFonts w:ascii="Arial" w:hAnsi="Arial" w:cs="Arial"/>
          <w:sz w:val="22"/>
          <w:szCs w:val="22"/>
        </w:rPr>
        <w:t xml:space="preserve"> when required.</w:t>
      </w:r>
    </w:p>
    <w:p w14:paraId="70ECA0C0" w14:textId="77777777" w:rsidR="008520EA" w:rsidRPr="00D07B56" w:rsidRDefault="008520EA" w:rsidP="0053413D">
      <w:pPr>
        <w:pStyle w:val="BodyText"/>
        <w:numPr>
          <w:ilvl w:val="0"/>
          <w:numId w:val="9"/>
        </w:numPr>
        <w:rPr>
          <w:rFonts w:ascii="Arial" w:hAnsi="Arial" w:cs="Arial"/>
          <w:sz w:val="22"/>
          <w:szCs w:val="22"/>
        </w:rPr>
      </w:pPr>
      <w:r w:rsidRPr="00D07B56">
        <w:rPr>
          <w:rFonts w:ascii="Arial" w:hAnsi="Arial" w:cs="Arial"/>
          <w:sz w:val="22"/>
          <w:szCs w:val="22"/>
        </w:rPr>
        <w:t>Contribute to management team planning, operational planning and strategi</w:t>
      </w:r>
      <w:r w:rsidR="005D2985" w:rsidRPr="00D07B56">
        <w:rPr>
          <w:rFonts w:ascii="Arial" w:hAnsi="Arial" w:cs="Arial"/>
          <w:sz w:val="22"/>
          <w:szCs w:val="22"/>
        </w:rPr>
        <w:t>z</w:t>
      </w:r>
      <w:r w:rsidRPr="00D07B56">
        <w:rPr>
          <w:rFonts w:ascii="Arial" w:hAnsi="Arial" w:cs="Arial"/>
          <w:sz w:val="22"/>
          <w:szCs w:val="22"/>
        </w:rPr>
        <w:t>ing. Attend regular management team meetings.</w:t>
      </w:r>
    </w:p>
    <w:p w14:paraId="40DFE3B4" w14:textId="77777777" w:rsidR="00EF5B57" w:rsidRPr="00D07B56" w:rsidRDefault="005F081A" w:rsidP="00EF5B57">
      <w:pPr>
        <w:pStyle w:val="BodyText"/>
        <w:numPr>
          <w:ilvl w:val="0"/>
          <w:numId w:val="9"/>
        </w:numPr>
        <w:rPr>
          <w:rFonts w:ascii="Arial" w:hAnsi="Arial" w:cs="Arial"/>
          <w:sz w:val="22"/>
          <w:szCs w:val="22"/>
        </w:rPr>
      </w:pPr>
      <w:r w:rsidRPr="00D07B56">
        <w:rPr>
          <w:rFonts w:ascii="Arial" w:hAnsi="Arial" w:cs="Arial"/>
          <w:sz w:val="22"/>
          <w:szCs w:val="22"/>
        </w:rPr>
        <w:t xml:space="preserve">Ensure that a central log of equipment </w:t>
      </w:r>
      <w:r w:rsidR="00112C20" w:rsidRPr="00D07B56">
        <w:rPr>
          <w:rFonts w:ascii="Arial" w:hAnsi="Arial" w:cs="Arial"/>
          <w:sz w:val="22"/>
          <w:szCs w:val="22"/>
        </w:rPr>
        <w:t xml:space="preserve">suppliers </w:t>
      </w:r>
      <w:r w:rsidRPr="00D07B56">
        <w:rPr>
          <w:rFonts w:ascii="Arial" w:hAnsi="Arial" w:cs="Arial"/>
          <w:sz w:val="22"/>
          <w:szCs w:val="22"/>
        </w:rPr>
        <w:t>and recruiter ‘kit’ is maintained</w:t>
      </w:r>
      <w:r w:rsidR="00112C20" w:rsidRPr="00D07B56">
        <w:rPr>
          <w:rFonts w:ascii="Arial" w:hAnsi="Arial" w:cs="Arial"/>
          <w:sz w:val="22"/>
          <w:szCs w:val="22"/>
        </w:rPr>
        <w:t>.</w:t>
      </w:r>
    </w:p>
    <w:p w14:paraId="682F5744" w14:textId="77777777" w:rsidR="005C0C4F" w:rsidRPr="00D07B56" w:rsidRDefault="00811D4E" w:rsidP="005C0C4F">
      <w:pPr>
        <w:pStyle w:val="BodyText"/>
        <w:numPr>
          <w:ilvl w:val="0"/>
          <w:numId w:val="9"/>
        </w:numPr>
        <w:rPr>
          <w:rFonts w:ascii="Arial" w:hAnsi="Arial" w:cs="Arial"/>
          <w:sz w:val="22"/>
          <w:szCs w:val="22"/>
        </w:rPr>
      </w:pPr>
      <w:r w:rsidRPr="00D07B56">
        <w:rPr>
          <w:rFonts w:ascii="Arial" w:hAnsi="Arial" w:cs="Arial"/>
          <w:sz w:val="22"/>
          <w:szCs w:val="22"/>
        </w:rPr>
        <w:t xml:space="preserve">Ensure compliance with appropriate legislation </w:t>
      </w:r>
      <w:r w:rsidR="00EF5B57" w:rsidRPr="00D07B56">
        <w:rPr>
          <w:rFonts w:ascii="Arial" w:hAnsi="Arial" w:cs="Arial"/>
          <w:sz w:val="22"/>
          <w:szCs w:val="22"/>
        </w:rPr>
        <w:t>i.e.</w:t>
      </w:r>
      <w:r w:rsidRPr="00D07B56">
        <w:rPr>
          <w:rFonts w:ascii="Arial" w:hAnsi="Arial" w:cs="Arial"/>
          <w:sz w:val="22"/>
          <w:szCs w:val="22"/>
        </w:rPr>
        <w:t xml:space="preserve"> Data protection act 1998</w:t>
      </w:r>
      <w:r w:rsidR="00112C20" w:rsidRPr="00D07B56">
        <w:rPr>
          <w:rFonts w:ascii="Arial" w:hAnsi="Arial" w:cs="Arial"/>
          <w:sz w:val="22"/>
          <w:szCs w:val="22"/>
        </w:rPr>
        <w:t>, GDPR.</w:t>
      </w:r>
    </w:p>
    <w:p w14:paraId="7B33B499" w14:textId="77777777" w:rsidR="005F081A" w:rsidRPr="00D07B56" w:rsidRDefault="005F081A" w:rsidP="003546A9">
      <w:pPr>
        <w:pStyle w:val="BodyText"/>
        <w:numPr>
          <w:ilvl w:val="0"/>
          <w:numId w:val="9"/>
        </w:numPr>
        <w:rPr>
          <w:rFonts w:ascii="Arial" w:hAnsi="Arial" w:cs="Arial"/>
          <w:sz w:val="22"/>
          <w:szCs w:val="22"/>
        </w:rPr>
      </w:pPr>
      <w:r w:rsidRPr="00D07B56">
        <w:rPr>
          <w:rFonts w:ascii="Arial" w:hAnsi="Arial" w:cs="Arial"/>
          <w:sz w:val="22"/>
          <w:szCs w:val="22"/>
        </w:rPr>
        <w:t xml:space="preserve">Field general queries </w:t>
      </w:r>
      <w:r w:rsidR="00AF1D14" w:rsidRPr="00D07B56">
        <w:rPr>
          <w:rFonts w:ascii="Arial" w:hAnsi="Arial" w:cs="Arial"/>
          <w:sz w:val="22"/>
          <w:szCs w:val="22"/>
        </w:rPr>
        <w:t xml:space="preserve">to SWWFL </w:t>
      </w:r>
      <w:r w:rsidRPr="00D07B56">
        <w:rPr>
          <w:rFonts w:ascii="Arial" w:hAnsi="Arial" w:cs="Arial"/>
          <w:sz w:val="22"/>
          <w:szCs w:val="22"/>
        </w:rPr>
        <w:t xml:space="preserve">as part of the general support team </w:t>
      </w:r>
      <w:r w:rsidR="00A817D1" w:rsidRPr="00D07B56">
        <w:rPr>
          <w:rFonts w:ascii="Arial" w:hAnsi="Arial" w:cs="Arial"/>
          <w:sz w:val="22"/>
          <w:szCs w:val="22"/>
        </w:rPr>
        <w:t>in the Exeter office</w:t>
      </w:r>
      <w:r w:rsidRPr="00D07B56">
        <w:rPr>
          <w:rFonts w:ascii="Arial" w:hAnsi="Arial" w:cs="Arial"/>
          <w:sz w:val="22"/>
          <w:szCs w:val="22"/>
        </w:rPr>
        <w:t>.</w:t>
      </w:r>
    </w:p>
    <w:p w14:paraId="09A45D2D" w14:textId="77777777" w:rsidR="00296FC5" w:rsidRPr="00D07B56" w:rsidRDefault="00296FC5" w:rsidP="00296FC5">
      <w:pPr>
        <w:pStyle w:val="BodyText"/>
        <w:rPr>
          <w:rFonts w:ascii="Arial" w:hAnsi="Arial" w:cs="Arial"/>
          <w:sz w:val="22"/>
          <w:szCs w:val="22"/>
        </w:rPr>
      </w:pPr>
    </w:p>
    <w:p w14:paraId="01974A1D" w14:textId="77777777" w:rsidR="00582E67" w:rsidRPr="00D07B56" w:rsidRDefault="005F081A" w:rsidP="00582E67">
      <w:pPr>
        <w:rPr>
          <w:rFonts w:ascii="Arial" w:hAnsi="Arial" w:cs="Arial"/>
          <w:b/>
          <w:bCs/>
          <w:sz w:val="22"/>
          <w:szCs w:val="22"/>
        </w:rPr>
      </w:pPr>
      <w:r w:rsidRPr="00D07B56">
        <w:rPr>
          <w:rFonts w:ascii="Arial" w:hAnsi="Arial" w:cs="Arial"/>
          <w:b/>
          <w:bCs/>
          <w:sz w:val="22"/>
          <w:szCs w:val="22"/>
        </w:rPr>
        <w:t>3</w:t>
      </w:r>
      <w:r w:rsidR="0051334E" w:rsidRPr="00D07B56">
        <w:rPr>
          <w:rFonts w:ascii="Arial" w:hAnsi="Arial" w:cs="Arial"/>
          <w:b/>
          <w:bCs/>
          <w:sz w:val="22"/>
          <w:szCs w:val="22"/>
        </w:rPr>
        <w:t>.</w:t>
      </w:r>
      <w:r w:rsidR="0051334E" w:rsidRPr="00D07B56">
        <w:rPr>
          <w:rFonts w:ascii="Arial" w:hAnsi="Arial" w:cs="Arial"/>
          <w:b/>
          <w:bCs/>
          <w:sz w:val="22"/>
          <w:szCs w:val="22"/>
        </w:rPr>
        <w:tab/>
      </w:r>
      <w:r w:rsidR="00582E67" w:rsidRPr="00D07B56">
        <w:rPr>
          <w:rFonts w:ascii="Arial" w:hAnsi="Arial" w:cs="Arial"/>
          <w:b/>
          <w:bCs/>
          <w:sz w:val="22"/>
          <w:szCs w:val="22"/>
        </w:rPr>
        <w:t xml:space="preserve">Additional Tasks </w:t>
      </w:r>
    </w:p>
    <w:p w14:paraId="2402E7F2" w14:textId="77777777" w:rsidR="0051334E" w:rsidRPr="00D07B56" w:rsidRDefault="0051334E" w:rsidP="00582E67">
      <w:pPr>
        <w:rPr>
          <w:rFonts w:ascii="Arial" w:hAnsi="Arial" w:cs="Arial"/>
          <w:sz w:val="22"/>
          <w:szCs w:val="22"/>
        </w:rPr>
      </w:pPr>
    </w:p>
    <w:p w14:paraId="1E88E53E" w14:textId="77777777" w:rsidR="00853EC5" w:rsidRPr="00D07B56" w:rsidRDefault="00582E67" w:rsidP="00853EC5">
      <w:pPr>
        <w:rPr>
          <w:rFonts w:ascii="Arial" w:hAnsi="Arial" w:cs="Arial"/>
          <w:sz w:val="22"/>
          <w:szCs w:val="22"/>
        </w:rPr>
      </w:pPr>
      <w:r w:rsidRPr="00D07B56">
        <w:rPr>
          <w:rFonts w:ascii="Arial" w:hAnsi="Arial" w:cs="Arial"/>
          <w:sz w:val="22"/>
          <w:szCs w:val="22"/>
        </w:rPr>
        <w:t xml:space="preserve">Any other duties </w:t>
      </w:r>
      <w:r w:rsidR="0051334E" w:rsidRPr="00D07B56">
        <w:rPr>
          <w:rFonts w:ascii="Arial" w:hAnsi="Arial" w:cs="Arial"/>
          <w:sz w:val="22"/>
          <w:szCs w:val="22"/>
        </w:rPr>
        <w:t>that</w:t>
      </w:r>
      <w:r w:rsidRPr="00D07B56">
        <w:rPr>
          <w:rFonts w:ascii="Arial" w:hAnsi="Arial" w:cs="Arial"/>
          <w:sz w:val="22"/>
          <w:szCs w:val="22"/>
        </w:rPr>
        <w:t xml:space="preserve"> may</w:t>
      </w:r>
      <w:r w:rsidR="0051334E" w:rsidRPr="00D07B56">
        <w:rPr>
          <w:rFonts w:ascii="Arial" w:hAnsi="Arial" w:cs="Arial"/>
          <w:sz w:val="22"/>
          <w:szCs w:val="22"/>
        </w:rPr>
        <w:t xml:space="preserve"> </w:t>
      </w:r>
      <w:r w:rsidRPr="00D07B56">
        <w:rPr>
          <w:rFonts w:ascii="Arial" w:hAnsi="Arial" w:cs="Arial"/>
          <w:sz w:val="22"/>
          <w:szCs w:val="22"/>
        </w:rPr>
        <w:t>be deemed suitable to the post, as ag</w:t>
      </w:r>
      <w:r w:rsidR="001B1A9A" w:rsidRPr="00D07B56">
        <w:rPr>
          <w:rFonts w:ascii="Arial" w:hAnsi="Arial" w:cs="Arial"/>
          <w:sz w:val="22"/>
          <w:szCs w:val="22"/>
        </w:rPr>
        <w:t xml:space="preserve">reed with the </w:t>
      </w:r>
      <w:r w:rsidR="00F373DC" w:rsidRPr="00D07B56">
        <w:rPr>
          <w:rFonts w:ascii="Arial" w:hAnsi="Arial" w:cs="Arial"/>
          <w:sz w:val="22"/>
          <w:szCs w:val="22"/>
        </w:rPr>
        <w:t xml:space="preserve">CEO, </w:t>
      </w:r>
      <w:r w:rsidRPr="00D07B56">
        <w:rPr>
          <w:rFonts w:ascii="Arial" w:hAnsi="Arial" w:cs="Arial"/>
          <w:sz w:val="22"/>
          <w:szCs w:val="22"/>
        </w:rPr>
        <w:t>and within the context of the contract of employment. Priorities are likely to vary from time to time.</w:t>
      </w:r>
      <w:r w:rsidR="00853EC5" w:rsidRPr="00D07B56">
        <w:rPr>
          <w:rFonts w:ascii="Arial" w:hAnsi="Arial" w:cs="Arial"/>
          <w:sz w:val="22"/>
          <w:szCs w:val="22"/>
        </w:rPr>
        <w:t xml:space="preserve">  All staff </w:t>
      </w:r>
      <w:r w:rsidR="00EF5B57" w:rsidRPr="00D07B56">
        <w:rPr>
          <w:rFonts w:ascii="Arial" w:hAnsi="Arial" w:cs="Arial"/>
          <w:sz w:val="22"/>
          <w:szCs w:val="22"/>
        </w:rPr>
        <w:t>members are required to abide by</w:t>
      </w:r>
      <w:r w:rsidR="00AF1D14" w:rsidRPr="00D07B56">
        <w:rPr>
          <w:rFonts w:ascii="Arial" w:hAnsi="Arial" w:cs="Arial"/>
          <w:sz w:val="22"/>
          <w:szCs w:val="22"/>
        </w:rPr>
        <w:t xml:space="preserve"> SWWFL</w:t>
      </w:r>
      <w:r w:rsidR="00A508E6" w:rsidRPr="00D07B56">
        <w:rPr>
          <w:rFonts w:ascii="Arial" w:hAnsi="Arial" w:cs="Arial"/>
          <w:sz w:val="22"/>
          <w:szCs w:val="22"/>
        </w:rPr>
        <w:t>’s</w:t>
      </w:r>
      <w:r w:rsidR="00853EC5" w:rsidRPr="00D07B56">
        <w:rPr>
          <w:rFonts w:ascii="Arial" w:hAnsi="Arial" w:cs="Arial"/>
          <w:sz w:val="22"/>
          <w:szCs w:val="22"/>
        </w:rPr>
        <w:t xml:space="preserve"> organisational policies and procedures.</w:t>
      </w:r>
    </w:p>
    <w:p w14:paraId="04CF2E97" w14:textId="77777777" w:rsidR="00AF1D14" w:rsidRPr="00D07B56" w:rsidRDefault="00AF1D14" w:rsidP="00A552C6">
      <w:pPr>
        <w:rPr>
          <w:rFonts w:ascii="Arial" w:hAnsi="Arial" w:cs="Arial"/>
          <w:b/>
          <w:sz w:val="22"/>
          <w:szCs w:val="22"/>
        </w:rPr>
      </w:pPr>
    </w:p>
    <w:p w14:paraId="1B3B1563" w14:textId="77777777" w:rsidR="00A552C6" w:rsidRPr="00D07B56" w:rsidRDefault="005F081A" w:rsidP="00A552C6">
      <w:pPr>
        <w:rPr>
          <w:rFonts w:ascii="Arial" w:hAnsi="Arial" w:cs="Arial"/>
          <w:b/>
          <w:sz w:val="22"/>
          <w:szCs w:val="22"/>
        </w:rPr>
      </w:pPr>
      <w:r w:rsidRPr="00D07B56">
        <w:rPr>
          <w:rFonts w:ascii="Arial" w:hAnsi="Arial" w:cs="Arial"/>
          <w:b/>
          <w:sz w:val="22"/>
          <w:szCs w:val="22"/>
        </w:rPr>
        <w:t>4</w:t>
      </w:r>
      <w:r w:rsidR="0051334E" w:rsidRPr="00D07B56">
        <w:rPr>
          <w:rFonts w:ascii="Arial" w:hAnsi="Arial" w:cs="Arial"/>
          <w:b/>
          <w:sz w:val="22"/>
          <w:szCs w:val="22"/>
        </w:rPr>
        <w:t>.</w:t>
      </w:r>
      <w:r w:rsidR="0051334E" w:rsidRPr="00D07B56">
        <w:rPr>
          <w:rFonts w:ascii="Arial" w:hAnsi="Arial" w:cs="Arial"/>
          <w:b/>
          <w:sz w:val="22"/>
          <w:szCs w:val="22"/>
        </w:rPr>
        <w:tab/>
      </w:r>
      <w:r w:rsidRPr="00D07B56">
        <w:rPr>
          <w:rFonts w:ascii="Arial" w:hAnsi="Arial" w:cs="Arial"/>
          <w:b/>
          <w:sz w:val="22"/>
          <w:szCs w:val="22"/>
        </w:rPr>
        <w:t>Reporting</w:t>
      </w:r>
    </w:p>
    <w:p w14:paraId="44B02D7A" w14:textId="77777777" w:rsidR="0051334E" w:rsidRPr="00D07B56" w:rsidRDefault="0051334E" w:rsidP="00A552C6">
      <w:pPr>
        <w:rPr>
          <w:rFonts w:ascii="Arial" w:hAnsi="Arial" w:cs="Arial"/>
          <w:b/>
          <w:sz w:val="22"/>
          <w:szCs w:val="22"/>
        </w:rPr>
      </w:pPr>
    </w:p>
    <w:p w14:paraId="35CD6D7C" w14:textId="77777777" w:rsidR="00A552C6" w:rsidRPr="00D07B56" w:rsidRDefault="005F081A" w:rsidP="000971C3">
      <w:pPr>
        <w:rPr>
          <w:rFonts w:ascii="Arial" w:hAnsi="Arial" w:cs="Arial"/>
          <w:sz w:val="22"/>
          <w:szCs w:val="22"/>
        </w:rPr>
      </w:pPr>
      <w:r w:rsidRPr="00D07B56">
        <w:rPr>
          <w:rFonts w:ascii="Arial" w:hAnsi="Arial" w:cs="Arial"/>
          <w:sz w:val="22"/>
          <w:szCs w:val="22"/>
        </w:rPr>
        <w:t xml:space="preserve">This role reports to the </w:t>
      </w:r>
      <w:r w:rsidR="00F373DC" w:rsidRPr="00D07B56">
        <w:rPr>
          <w:rFonts w:ascii="Arial" w:hAnsi="Arial" w:cs="Arial"/>
          <w:sz w:val="22"/>
          <w:szCs w:val="22"/>
        </w:rPr>
        <w:t>CEO</w:t>
      </w:r>
      <w:r w:rsidRPr="00D07B56">
        <w:rPr>
          <w:rFonts w:ascii="Arial" w:hAnsi="Arial" w:cs="Arial"/>
          <w:sz w:val="22"/>
          <w:szCs w:val="22"/>
        </w:rPr>
        <w:t xml:space="preserve"> or, in his or her absence, a nominated SWWFL Director.</w:t>
      </w:r>
    </w:p>
    <w:p w14:paraId="24EE0D35" w14:textId="77777777" w:rsidR="00494689" w:rsidRPr="00D07B56" w:rsidRDefault="00494689" w:rsidP="00EB1A81">
      <w:pPr>
        <w:rPr>
          <w:rFonts w:ascii="Arial" w:hAnsi="Arial" w:cs="Arial"/>
          <w:sz w:val="22"/>
          <w:szCs w:val="22"/>
          <w:u w:val="single"/>
        </w:rPr>
      </w:pPr>
    </w:p>
    <w:p w14:paraId="5B7D77F4" w14:textId="77777777" w:rsidR="00B06FD3" w:rsidRPr="00D07B56" w:rsidRDefault="00B06FD3" w:rsidP="00B06FD3">
      <w:pPr>
        <w:rPr>
          <w:rFonts w:ascii="Arial" w:hAnsi="Arial" w:cs="Arial"/>
          <w:b/>
          <w:sz w:val="22"/>
          <w:szCs w:val="22"/>
        </w:rPr>
      </w:pPr>
      <w:r w:rsidRPr="00D07B56">
        <w:rPr>
          <w:rFonts w:ascii="Arial" w:hAnsi="Arial" w:cs="Arial"/>
          <w:b/>
          <w:sz w:val="22"/>
          <w:szCs w:val="22"/>
        </w:rPr>
        <w:t>5.</w:t>
      </w:r>
      <w:r w:rsidRPr="00D07B56">
        <w:rPr>
          <w:rFonts w:ascii="Arial" w:hAnsi="Arial" w:cs="Arial"/>
          <w:b/>
          <w:sz w:val="22"/>
          <w:szCs w:val="22"/>
        </w:rPr>
        <w:tab/>
        <w:t>Remuneration</w:t>
      </w:r>
    </w:p>
    <w:p w14:paraId="776FB357" w14:textId="77777777" w:rsidR="00B06FD3" w:rsidRPr="00D07B56" w:rsidRDefault="00B06FD3" w:rsidP="00B06FD3">
      <w:pPr>
        <w:rPr>
          <w:rFonts w:ascii="Arial" w:hAnsi="Arial" w:cs="Arial"/>
          <w:b/>
          <w:sz w:val="22"/>
          <w:szCs w:val="22"/>
        </w:rPr>
      </w:pPr>
      <w:r w:rsidRPr="00D07B56">
        <w:rPr>
          <w:rFonts w:ascii="Arial" w:hAnsi="Arial" w:cs="Arial"/>
          <w:b/>
          <w:sz w:val="22"/>
          <w:szCs w:val="22"/>
        </w:rPr>
        <w:t xml:space="preserve"> </w:t>
      </w:r>
    </w:p>
    <w:p w14:paraId="133FF96F" w14:textId="77777777" w:rsidR="00B85DFE" w:rsidRPr="00D07B56" w:rsidRDefault="00B06FD3" w:rsidP="00B06FD3">
      <w:pPr>
        <w:rPr>
          <w:rFonts w:ascii="Arial" w:hAnsi="Arial" w:cs="Arial"/>
          <w:sz w:val="22"/>
          <w:szCs w:val="22"/>
        </w:rPr>
      </w:pPr>
      <w:r w:rsidRPr="00D07B56">
        <w:rPr>
          <w:rFonts w:ascii="Arial" w:hAnsi="Arial" w:cs="Arial"/>
          <w:sz w:val="22"/>
          <w:szCs w:val="22"/>
          <w:highlight w:val="yellow"/>
        </w:rPr>
        <w:t>£</w:t>
      </w:r>
      <w:r w:rsidR="000D6FC8" w:rsidRPr="00D07B56">
        <w:rPr>
          <w:rFonts w:ascii="Arial" w:hAnsi="Arial" w:cs="Arial"/>
          <w:sz w:val="22"/>
          <w:szCs w:val="22"/>
          <w:highlight w:val="yellow"/>
        </w:rPr>
        <w:t>30</w:t>
      </w:r>
      <w:r w:rsidR="00102FA9" w:rsidRPr="00D07B56">
        <w:rPr>
          <w:rFonts w:ascii="Arial" w:hAnsi="Arial" w:cs="Arial"/>
          <w:sz w:val="22"/>
          <w:szCs w:val="22"/>
          <w:highlight w:val="yellow"/>
        </w:rPr>
        <w:t>,</w:t>
      </w:r>
      <w:r w:rsidR="004A7107" w:rsidRPr="00D07B56">
        <w:rPr>
          <w:rFonts w:ascii="Arial" w:hAnsi="Arial" w:cs="Arial"/>
          <w:sz w:val="22"/>
          <w:szCs w:val="22"/>
          <w:highlight w:val="yellow"/>
        </w:rPr>
        <w:t>000</w:t>
      </w:r>
      <w:r w:rsidRPr="00D07B56">
        <w:rPr>
          <w:rFonts w:ascii="Arial" w:hAnsi="Arial" w:cs="Arial"/>
          <w:sz w:val="22"/>
          <w:szCs w:val="22"/>
        </w:rPr>
        <w:t xml:space="preserve"> per annum </w:t>
      </w:r>
      <w:r w:rsidR="00102FA9" w:rsidRPr="00D07B56">
        <w:rPr>
          <w:rFonts w:ascii="Arial" w:hAnsi="Arial" w:cs="Arial"/>
          <w:sz w:val="22"/>
          <w:szCs w:val="22"/>
        </w:rPr>
        <w:t xml:space="preserve">and £1K bonus opportunity (paid quarterly) </w:t>
      </w:r>
      <w:r w:rsidR="004A7107" w:rsidRPr="00D07B56">
        <w:rPr>
          <w:rFonts w:ascii="Arial" w:hAnsi="Arial" w:cs="Arial"/>
          <w:sz w:val="22"/>
          <w:szCs w:val="22"/>
        </w:rPr>
        <w:t>plus 4</w:t>
      </w:r>
      <w:r w:rsidRPr="00D07B56">
        <w:rPr>
          <w:rFonts w:ascii="Arial" w:hAnsi="Arial" w:cs="Arial"/>
          <w:sz w:val="22"/>
          <w:szCs w:val="22"/>
        </w:rPr>
        <w:t>% pension contribution after qualifying period</w:t>
      </w:r>
      <w:r w:rsidR="0015501D" w:rsidRPr="00D07B56">
        <w:rPr>
          <w:rFonts w:ascii="Arial" w:hAnsi="Arial" w:cs="Arial"/>
          <w:sz w:val="22"/>
          <w:szCs w:val="22"/>
        </w:rPr>
        <w:t>.</w:t>
      </w:r>
      <w:r w:rsidR="003B0585" w:rsidRPr="00D07B56">
        <w:rPr>
          <w:rFonts w:ascii="Arial" w:hAnsi="Arial" w:cs="Arial"/>
          <w:sz w:val="22"/>
          <w:szCs w:val="22"/>
        </w:rPr>
        <w:t xml:space="preserve">  </w:t>
      </w:r>
    </w:p>
    <w:p w14:paraId="1850CF4C" w14:textId="77777777" w:rsidR="00513D1A" w:rsidRDefault="00513D1A" w:rsidP="00EB1A81">
      <w:pPr>
        <w:rPr>
          <w:rFonts w:ascii="Arial" w:hAnsi="Arial" w:cs="Arial"/>
          <w:szCs w:val="24"/>
        </w:rPr>
      </w:pPr>
    </w:p>
    <w:p w14:paraId="6F2D6462" w14:textId="77777777" w:rsidR="004A7107" w:rsidRPr="005D2985" w:rsidRDefault="004A7107" w:rsidP="00EB1A81">
      <w:pPr>
        <w:rPr>
          <w:rFonts w:ascii="Arial" w:hAnsi="Arial" w:cs="Arial"/>
          <w:sz w:val="14"/>
          <w:szCs w:val="14"/>
        </w:rPr>
      </w:pPr>
    </w:p>
    <w:p w14:paraId="3B70F245" w14:textId="77777777" w:rsidR="00EB1A81" w:rsidRPr="00E008CA" w:rsidRDefault="00250C5E" w:rsidP="00EB1A81">
      <w:pPr>
        <w:rPr>
          <w:rFonts w:ascii="Arial" w:hAnsi="Arial" w:cs="Arial"/>
          <w:b/>
          <w:szCs w:val="24"/>
        </w:rPr>
      </w:pPr>
      <w:r>
        <w:rPr>
          <w:rFonts w:ascii="Arial" w:hAnsi="Arial" w:cs="Arial"/>
          <w:b/>
          <w:szCs w:val="24"/>
        </w:rPr>
        <w:t>6</w:t>
      </w:r>
      <w:r w:rsidR="00B06FD3" w:rsidRPr="00B06FD3">
        <w:rPr>
          <w:rFonts w:ascii="Arial" w:hAnsi="Arial" w:cs="Arial"/>
          <w:b/>
          <w:szCs w:val="24"/>
        </w:rPr>
        <w:t>.</w:t>
      </w:r>
      <w:r w:rsidR="00B06FD3" w:rsidRPr="00B06FD3">
        <w:rPr>
          <w:rFonts w:ascii="Arial" w:hAnsi="Arial" w:cs="Arial"/>
          <w:b/>
          <w:szCs w:val="24"/>
        </w:rPr>
        <w:tab/>
      </w:r>
      <w:r w:rsidR="00EB1A81" w:rsidRPr="00B06FD3">
        <w:rPr>
          <w:rFonts w:ascii="Arial" w:hAnsi="Arial" w:cs="Arial"/>
          <w:b/>
          <w:szCs w:val="24"/>
        </w:rPr>
        <w:t>PERSON SPECIFICATION</w:t>
      </w:r>
    </w:p>
    <w:p w14:paraId="770B25D8" w14:textId="77777777" w:rsidR="00C72E5D" w:rsidRPr="0076064D" w:rsidRDefault="00C72E5D" w:rsidP="00C72E5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420"/>
        <w:gridCol w:w="3084"/>
      </w:tblGrid>
      <w:tr w:rsidR="00C72E5D" w:rsidRPr="0076064D" w14:paraId="20F3890F" w14:textId="77777777" w:rsidTr="00750493">
        <w:tc>
          <w:tcPr>
            <w:tcW w:w="3168" w:type="dxa"/>
            <w:shd w:val="clear" w:color="auto" w:fill="auto"/>
          </w:tcPr>
          <w:p w14:paraId="01B7B513" w14:textId="77777777" w:rsidR="00C72E5D" w:rsidRPr="0076064D" w:rsidRDefault="00C72E5D" w:rsidP="00750493">
            <w:pPr>
              <w:rPr>
                <w:rFonts w:ascii="Arial" w:hAnsi="Arial" w:cs="Arial"/>
                <w:szCs w:val="24"/>
              </w:rPr>
            </w:pPr>
          </w:p>
        </w:tc>
        <w:tc>
          <w:tcPr>
            <w:tcW w:w="3461" w:type="dxa"/>
            <w:shd w:val="clear" w:color="auto" w:fill="auto"/>
          </w:tcPr>
          <w:p w14:paraId="7FAA5910" w14:textId="77777777" w:rsidR="00C72E5D" w:rsidRPr="0076064D" w:rsidRDefault="00C72E5D" w:rsidP="00750493">
            <w:pPr>
              <w:rPr>
                <w:rFonts w:ascii="Arial" w:hAnsi="Arial" w:cs="Arial"/>
                <w:b/>
                <w:szCs w:val="24"/>
              </w:rPr>
            </w:pPr>
            <w:r w:rsidRPr="0076064D">
              <w:rPr>
                <w:rFonts w:ascii="Arial" w:hAnsi="Arial" w:cs="Arial"/>
                <w:b/>
                <w:szCs w:val="24"/>
              </w:rPr>
              <w:t>Essential</w:t>
            </w:r>
          </w:p>
        </w:tc>
        <w:tc>
          <w:tcPr>
            <w:tcW w:w="3118" w:type="dxa"/>
            <w:shd w:val="clear" w:color="auto" w:fill="auto"/>
          </w:tcPr>
          <w:p w14:paraId="4527BFBD" w14:textId="77777777" w:rsidR="00C72E5D" w:rsidRPr="0076064D" w:rsidRDefault="00C72E5D" w:rsidP="00750493">
            <w:pPr>
              <w:rPr>
                <w:rFonts w:ascii="Arial" w:hAnsi="Arial" w:cs="Arial"/>
                <w:b/>
                <w:szCs w:val="24"/>
              </w:rPr>
            </w:pPr>
            <w:r w:rsidRPr="0076064D">
              <w:rPr>
                <w:rFonts w:ascii="Arial" w:hAnsi="Arial" w:cs="Arial"/>
                <w:b/>
                <w:szCs w:val="24"/>
              </w:rPr>
              <w:t>Desirable</w:t>
            </w:r>
          </w:p>
        </w:tc>
      </w:tr>
      <w:tr w:rsidR="00C72E5D" w:rsidRPr="0076064D" w14:paraId="7BE09C76" w14:textId="77777777" w:rsidTr="00750493">
        <w:tc>
          <w:tcPr>
            <w:tcW w:w="3168" w:type="dxa"/>
            <w:shd w:val="clear" w:color="auto" w:fill="auto"/>
          </w:tcPr>
          <w:p w14:paraId="39DDBE4B" w14:textId="77777777" w:rsidR="00C72E5D" w:rsidRPr="0076064D" w:rsidRDefault="00C72E5D" w:rsidP="00750493">
            <w:pPr>
              <w:rPr>
                <w:rFonts w:ascii="Arial" w:hAnsi="Arial" w:cs="Arial"/>
                <w:b/>
                <w:szCs w:val="24"/>
              </w:rPr>
            </w:pPr>
            <w:r w:rsidRPr="0076064D">
              <w:rPr>
                <w:rFonts w:ascii="Arial" w:hAnsi="Arial" w:cs="Arial"/>
                <w:b/>
                <w:szCs w:val="24"/>
              </w:rPr>
              <w:t>Skills &amp; attributes</w:t>
            </w:r>
          </w:p>
        </w:tc>
        <w:tc>
          <w:tcPr>
            <w:tcW w:w="3461" w:type="dxa"/>
            <w:shd w:val="clear" w:color="auto" w:fill="auto"/>
          </w:tcPr>
          <w:p w14:paraId="0ADA25C8" w14:textId="77777777" w:rsidR="00C72E5D" w:rsidRPr="00D07B56" w:rsidRDefault="009427E4" w:rsidP="00750493">
            <w:pPr>
              <w:rPr>
                <w:rFonts w:ascii="Arial" w:hAnsi="Arial" w:cs="Arial"/>
                <w:sz w:val="22"/>
                <w:szCs w:val="22"/>
              </w:rPr>
            </w:pPr>
            <w:r w:rsidRPr="00D07B56">
              <w:rPr>
                <w:rFonts w:ascii="Arial" w:hAnsi="Arial" w:cs="Arial"/>
                <w:sz w:val="22"/>
                <w:szCs w:val="22"/>
              </w:rPr>
              <w:t>N</w:t>
            </w:r>
            <w:r w:rsidR="00C72E5D" w:rsidRPr="00D07B56">
              <w:rPr>
                <w:rFonts w:ascii="Arial" w:hAnsi="Arial" w:cs="Arial"/>
                <w:sz w:val="22"/>
                <w:szCs w:val="22"/>
              </w:rPr>
              <w:t>umerate with a keen eye for detail and accuracy in written reports</w:t>
            </w:r>
            <w:r w:rsidR="00767773" w:rsidRPr="00D07B56">
              <w:rPr>
                <w:rFonts w:ascii="Arial" w:hAnsi="Arial" w:cs="Arial"/>
                <w:sz w:val="22"/>
                <w:szCs w:val="22"/>
              </w:rPr>
              <w:t>.</w:t>
            </w:r>
          </w:p>
        </w:tc>
        <w:tc>
          <w:tcPr>
            <w:tcW w:w="3118" w:type="dxa"/>
            <w:shd w:val="clear" w:color="auto" w:fill="auto"/>
          </w:tcPr>
          <w:p w14:paraId="6DE817A9" w14:textId="77777777" w:rsidR="00C72E5D" w:rsidRPr="00D07B56" w:rsidRDefault="001051ED" w:rsidP="00750493">
            <w:pPr>
              <w:rPr>
                <w:rFonts w:ascii="Arial" w:hAnsi="Arial" w:cs="Arial"/>
                <w:sz w:val="22"/>
                <w:szCs w:val="22"/>
              </w:rPr>
            </w:pPr>
            <w:r w:rsidRPr="00D07B56">
              <w:rPr>
                <w:rFonts w:ascii="Arial" w:hAnsi="Arial" w:cs="Arial"/>
                <w:sz w:val="22"/>
                <w:szCs w:val="22"/>
              </w:rPr>
              <w:t>Skilled at analysing reports and data</w:t>
            </w:r>
            <w:r w:rsidR="00053B4A" w:rsidRPr="00D07B56">
              <w:rPr>
                <w:rFonts w:ascii="Arial" w:hAnsi="Arial" w:cs="Arial"/>
                <w:sz w:val="22"/>
                <w:szCs w:val="22"/>
              </w:rPr>
              <w:t>. Budget management skills.</w:t>
            </w:r>
          </w:p>
        </w:tc>
      </w:tr>
      <w:tr w:rsidR="00C72E5D" w:rsidRPr="0076064D" w14:paraId="4E2C6B59" w14:textId="77777777" w:rsidTr="00750493">
        <w:tc>
          <w:tcPr>
            <w:tcW w:w="3168" w:type="dxa"/>
            <w:shd w:val="clear" w:color="auto" w:fill="auto"/>
          </w:tcPr>
          <w:p w14:paraId="72DF549F" w14:textId="77777777" w:rsidR="00C72E5D" w:rsidRPr="0076064D" w:rsidRDefault="00C72E5D" w:rsidP="00750493">
            <w:pPr>
              <w:rPr>
                <w:rFonts w:ascii="Arial" w:hAnsi="Arial" w:cs="Arial"/>
                <w:szCs w:val="24"/>
              </w:rPr>
            </w:pPr>
          </w:p>
        </w:tc>
        <w:tc>
          <w:tcPr>
            <w:tcW w:w="3461" w:type="dxa"/>
            <w:shd w:val="clear" w:color="auto" w:fill="auto"/>
          </w:tcPr>
          <w:p w14:paraId="7CBE5E68" w14:textId="77777777" w:rsidR="00C72E5D" w:rsidRPr="00D07B56" w:rsidRDefault="004E02B4" w:rsidP="00750493">
            <w:pPr>
              <w:rPr>
                <w:rFonts w:ascii="Arial" w:hAnsi="Arial" w:cs="Arial"/>
                <w:sz w:val="22"/>
                <w:szCs w:val="22"/>
              </w:rPr>
            </w:pPr>
            <w:r w:rsidRPr="00D07B56">
              <w:rPr>
                <w:rFonts w:ascii="Arial" w:hAnsi="Arial" w:cs="Arial"/>
                <w:sz w:val="22"/>
                <w:szCs w:val="22"/>
              </w:rPr>
              <w:t xml:space="preserve">Strong phone and outbound calling skills; </w:t>
            </w:r>
            <w:r w:rsidR="006A3279" w:rsidRPr="00D07B56">
              <w:rPr>
                <w:rFonts w:ascii="Arial" w:hAnsi="Arial" w:cs="Arial"/>
                <w:sz w:val="22"/>
                <w:szCs w:val="22"/>
              </w:rPr>
              <w:t xml:space="preserve">influencing skills - </w:t>
            </w:r>
            <w:r w:rsidRPr="00D07B56">
              <w:rPr>
                <w:rFonts w:ascii="Arial" w:hAnsi="Arial" w:cs="Arial"/>
                <w:sz w:val="22"/>
                <w:szCs w:val="22"/>
              </w:rPr>
              <w:t>ability to overcome objections and secure agreement</w:t>
            </w:r>
            <w:r w:rsidR="00767773" w:rsidRPr="00D07B56">
              <w:rPr>
                <w:rFonts w:ascii="Arial" w:hAnsi="Arial" w:cs="Arial"/>
                <w:sz w:val="22"/>
                <w:szCs w:val="22"/>
              </w:rPr>
              <w:t>.</w:t>
            </w:r>
          </w:p>
        </w:tc>
        <w:tc>
          <w:tcPr>
            <w:tcW w:w="3118" w:type="dxa"/>
            <w:shd w:val="clear" w:color="auto" w:fill="auto"/>
          </w:tcPr>
          <w:p w14:paraId="2E38A55B" w14:textId="77777777" w:rsidR="00C72E5D" w:rsidRPr="00D07B56" w:rsidRDefault="00F27048" w:rsidP="00750493">
            <w:pPr>
              <w:rPr>
                <w:rFonts w:ascii="Arial" w:hAnsi="Arial" w:cs="Arial"/>
                <w:sz w:val="22"/>
                <w:szCs w:val="22"/>
              </w:rPr>
            </w:pPr>
            <w:r w:rsidRPr="00D07B56">
              <w:rPr>
                <w:rFonts w:ascii="Arial" w:hAnsi="Arial" w:cs="Arial"/>
                <w:sz w:val="22"/>
                <w:szCs w:val="22"/>
              </w:rPr>
              <w:t>Skilled /experience in a marketing, sales or fundraising environment.</w:t>
            </w:r>
            <w:r w:rsidR="00767773" w:rsidRPr="00D07B56">
              <w:rPr>
                <w:rFonts w:ascii="Arial" w:hAnsi="Arial" w:cs="Arial"/>
                <w:sz w:val="22"/>
                <w:szCs w:val="22"/>
              </w:rPr>
              <w:t xml:space="preserve"> Account management skills.</w:t>
            </w:r>
          </w:p>
        </w:tc>
      </w:tr>
      <w:tr w:rsidR="00A444F0" w:rsidRPr="0076064D" w14:paraId="57F1B830" w14:textId="77777777" w:rsidTr="00750493">
        <w:tc>
          <w:tcPr>
            <w:tcW w:w="3168" w:type="dxa"/>
            <w:shd w:val="clear" w:color="auto" w:fill="auto"/>
          </w:tcPr>
          <w:p w14:paraId="191F26A0" w14:textId="77777777" w:rsidR="00A444F0" w:rsidRPr="0076064D" w:rsidRDefault="00A444F0" w:rsidP="00750493">
            <w:pPr>
              <w:rPr>
                <w:rFonts w:ascii="Arial" w:hAnsi="Arial" w:cs="Arial"/>
                <w:szCs w:val="24"/>
              </w:rPr>
            </w:pPr>
          </w:p>
        </w:tc>
        <w:tc>
          <w:tcPr>
            <w:tcW w:w="3461" w:type="dxa"/>
            <w:shd w:val="clear" w:color="auto" w:fill="auto"/>
          </w:tcPr>
          <w:p w14:paraId="5B19942D" w14:textId="77777777" w:rsidR="00A444F0" w:rsidRPr="00D07B56" w:rsidRDefault="00F27048" w:rsidP="00750493">
            <w:pPr>
              <w:rPr>
                <w:rFonts w:ascii="Arial" w:hAnsi="Arial" w:cs="Arial"/>
                <w:sz w:val="22"/>
                <w:szCs w:val="22"/>
              </w:rPr>
            </w:pPr>
            <w:r w:rsidRPr="00D07B56">
              <w:rPr>
                <w:rFonts w:ascii="Arial" w:hAnsi="Arial" w:cs="Arial"/>
                <w:sz w:val="22"/>
                <w:szCs w:val="22"/>
              </w:rPr>
              <w:t>Good oral and written skills with an ability to engage and communicate effectively with a range of stakeholders, both within and outside the organisation</w:t>
            </w:r>
            <w:r w:rsidR="000B3ED1" w:rsidRPr="00D07B56">
              <w:rPr>
                <w:rFonts w:ascii="Arial" w:hAnsi="Arial" w:cs="Arial"/>
                <w:sz w:val="22"/>
                <w:szCs w:val="22"/>
              </w:rPr>
              <w:t>.</w:t>
            </w:r>
          </w:p>
        </w:tc>
        <w:tc>
          <w:tcPr>
            <w:tcW w:w="3118" w:type="dxa"/>
            <w:shd w:val="clear" w:color="auto" w:fill="auto"/>
          </w:tcPr>
          <w:p w14:paraId="7F566A32" w14:textId="77777777" w:rsidR="00A444F0" w:rsidRPr="00D07B56" w:rsidRDefault="001051ED" w:rsidP="00750493">
            <w:pPr>
              <w:rPr>
                <w:rFonts w:ascii="Arial" w:hAnsi="Arial" w:cs="Arial"/>
                <w:sz w:val="22"/>
                <w:szCs w:val="22"/>
              </w:rPr>
            </w:pPr>
            <w:r w:rsidRPr="00D07B56">
              <w:rPr>
                <w:rFonts w:ascii="Arial" w:hAnsi="Arial" w:cs="Arial"/>
                <w:sz w:val="22"/>
                <w:szCs w:val="22"/>
              </w:rPr>
              <w:t>Skilled at report writing to senior managers</w:t>
            </w:r>
            <w:r w:rsidR="002976CD" w:rsidRPr="00D07B56">
              <w:rPr>
                <w:rFonts w:ascii="Arial" w:hAnsi="Arial" w:cs="Arial"/>
                <w:sz w:val="22"/>
                <w:szCs w:val="22"/>
              </w:rPr>
              <w:t>.</w:t>
            </w:r>
          </w:p>
          <w:p w14:paraId="3134F6ED" w14:textId="77777777" w:rsidR="002976CD" w:rsidRPr="00D07B56" w:rsidRDefault="002976CD" w:rsidP="00750493">
            <w:pPr>
              <w:rPr>
                <w:rFonts w:ascii="Arial" w:hAnsi="Arial" w:cs="Arial"/>
                <w:sz w:val="22"/>
                <w:szCs w:val="22"/>
              </w:rPr>
            </w:pPr>
            <w:r w:rsidRPr="00D07B56">
              <w:rPr>
                <w:rFonts w:ascii="Arial" w:hAnsi="Arial" w:cs="Arial"/>
                <w:sz w:val="22"/>
                <w:szCs w:val="22"/>
              </w:rPr>
              <w:t>Skilled at marketing communications.</w:t>
            </w:r>
          </w:p>
        </w:tc>
      </w:tr>
      <w:tr w:rsidR="00C72E5D" w:rsidRPr="0076064D" w14:paraId="59E51D0E" w14:textId="77777777" w:rsidTr="00750493">
        <w:tc>
          <w:tcPr>
            <w:tcW w:w="3168" w:type="dxa"/>
            <w:shd w:val="clear" w:color="auto" w:fill="auto"/>
          </w:tcPr>
          <w:p w14:paraId="6F33FE53" w14:textId="77777777" w:rsidR="00C72E5D" w:rsidRPr="0076064D" w:rsidRDefault="00C72E5D" w:rsidP="00750493">
            <w:pPr>
              <w:rPr>
                <w:rFonts w:ascii="Arial" w:hAnsi="Arial" w:cs="Arial"/>
                <w:szCs w:val="24"/>
              </w:rPr>
            </w:pPr>
          </w:p>
        </w:tc>
        <w:tc>
          <w:tcPr>
            <w:tcW w:w="3461" w:type="dxa"/>
            <w:shd w:val="clear" w:color="auto" w:fill="auto"/>
          </w:tcPr>
          <w:p w14:paraId="38B09DC7" w14:textId="77777777" w:rsidR="00C72E5D" w:rsidRPr="00D07B56" w:rsidRDefault="00630268" w:rsidP="00630268">
            <w:pPr>
              <w:rPr>
                <w:rFonts w:ascii="Arial" w:hAnsi="Arial" w:cs="Arial"/>
                <w:sz w:val="22"/>
                <w:szCs w:val="22"/>
              </w:rPr>
            </w:pPr>
            <w:r w:rsidRPr="00D07B56">
              <w:rPr>
                <w:rFonts w:ascii="Arial" w:hAnsi="Arial" w:cs="Arial"/>
                <w:sz w:val="22"/>
                <w:szCs w:val="22"/>
              </w:rPr>
              <w:t>Well-o</w:t>
            </w:r>
            <w:r w:rsidR="00C72E5D" w:rsidRPr="00D07B56">
              <w:rPr>
                <w:rFonts w:ascii="Arial" w:hAnsi="Arial" w:cs="Arial"/>
                <w:sz w:val="22"/>
                <w:szCs w:val="22"/>
              </w:rPr>
              <w:t xml:space="preserve">rganised, able to prioritise workload effectively </w:t>
            </w:r>
            <w:r w:rsidR="00B33012" w:rsidRPr="00D07B56">
              <w:rPr>
                <w:rFonts w:ascii="Arial" w:hAnsi="Arial" w:cs="Arial"/>
                <w:sz w:val="22"/>
                <w:szCs w:val="22"/>
              </w:rPr>
              <w:t xml:space="preserve">in </w:t>
            </w:r>
            <w:r w:rsidR="000B3ED1" w:rsidRPr="00D07B56">
              <w:rPr>
                <w:rFonts w:ascii="Arial" w:hAnsi="Arial" w:cs="Arial"/>
                <w:sz w:val="22"/>
                <w:szCs w:val="22"/>
              </w:rPr>
              <w:t xml:space="preserve">a </w:t>
            </w:r>
            <w:r w:rsidR="00B33012" w:rsidRPr="00D07B56">
              <w:rPr>
                <w:rFonts w:ascii="Arial" w:hAnsi="Arial" w:cs="Arial"/>
                <w:sz w:val="22"/>
                <w:szCs w:val="22"/>
              </w:rPr>
              <w:t>busy</w:t>
            </w:r>
            <w:r w:rsidR="000B3ED1" w:rsidRPr="00D07B56">
              <w:rPr>
                <w:rFonts w:ascii="Arial" w:hAnsi="Arial" w:cs="Arial"/>
                <w:sz w:val="22"/>
                <w:szCs w:val="22"/>
              </w:rPr>
              <w:t xml:space="preserve"> and fast-paced</w:t>
            </w:r>
            <w:r w:rsidR="00B33012" w:rsidRPr="00D07B56">
              <w:rPr>
                <w:rFonts w:ascii="Arial" w:hAnsi="Arial" w:cs="Arial"/>
                <w:sz w:val="22"/>
                <w:szCs w:val="22"/>
              </w:rPr>
              <w:t xml:space="preserve"> office environment</w:t>
            </w:r>
            <w:r w:rsidR="00767773" w:rsidRPr="00D07B56">
              <w:rPr>
                <w:rFonts w:ascii="Arial" w:hAnsi="Arial" w:cs="Arial"/>
                <w:sz w:val="22"/>
                <w:szCs w:val="22"/>
              </w:rPr>
              <w:t>.</w:t>
            </w:r>
          </w:p>
        </w:tc>
        <w:tc>
          <w:tcPr>
            <w:tcW w:w="3118" w:type="dxa"/>
            <w:shd w:val="clear" w:color="auto" w:fill="auto"/>
          </w:tcPr>
          <w:p w14:paraId="6AA1BD39" w14:textId="77777777" w:rsidR="00C72E5D" w:rsidRPr="00D07B56" w:rsidRDefault="00F27048" w:rsidP="00750493">
            <w:pPr>
              <w:rPr>
                <w:rFonts w:ascii="Arial" w:hAnsi="Arial" w:cs="Arial"/>
                <w:sz w:val="22"/>
                <w:szCs w:val="22"/>
              </w:rPr>
            </w:pPr>
            <w:r w:rsidRPr="00D07B56">
              <w:rPr>
                <w:rFonts w:ascii="Arial" w:hAnsi="Arial" w:cs="Arial"/>
                <w:sz w:val="22"/>
                <w:szCs w:val="22"/>
              </w:rPr>
              <w:t>Ability to multi-task and react quickly to situations as they happen with a calm head</w:t>
            </w:r>
            <w:r w:rsidR="007934CC" w:rsidRPr="00D07B56">
              <w:rPr>
                <w:rFonts w:ascii="Arial" w:hAnsi="Arial" w:cs="Arial"/>
                <w:sz w:val="22"/>
                <w:szCs w:val="22"/>
              </w:rPr>
              <w:t>.</w:t>
            </w:r>
          </w:p>
        </w:tc>
      </w:tr>
      <w:tr w:rsidR="00C72E5D" w:rsidRPr="0076064D" w14:paraId="2055D761" w14:textId="77777777" w:rsidTr="00750493">
        <w:tc>
          <w:tcPr>
            <w:tcW w:w="3168" w:type="dxa"/>
            <w:shd w:val="clear" w:color="auto" w:fill="auto"/>
          </w:tcPr>
          <w:p w14:paraId="45988AC3" w14:textId="77777777" w:rsidR="00C72E5D" w:rsidRPr="0076064D" w:rsidRDefault="00C72E5D" w:rsidP="00750493">
            <w:pPr>
              <w:rPr>
                <w:rFonts w:ascii="Arial" w:hAnsi="Arial" w:cs="Arial"/>
                <w:szCs w:val="24"/>
              </w:rPr>
            </w:pPr>
          </w:p>
        </w:tc>
        <w:tc>
          <w:tcPr>
            <w:tcW w:w="3461" w:type="dxa"/>
            <w:shd w:val="clear" w:color="auto" w:fill="auto"/>
          </w:tcPr>
          <w:p w14:paraId="08102B2B" w14:textId="77777777" w:rsidR="00C72E5D" w:rsidRPr="00D07B56" w:rsidRDefault="00C72E5D" w:rsidP="00750493">
            <w:pPr>
              <w:rPr>
                <w:rFonts w:ascii="Arial" w:hAnsi="Arial" w:cs="Arial"/>
                <w:sz w:val="22"/>
                <w:szCs w:val="22"/>
              </w:rPr>
            </w:pPr>
            <w:r w:rsidRPr="00D07B56">
              <w:rPr>
                <w:rFonts w:ascii="Arial" w:hAnsi="Arial" w:cs="Arial"/>
                <w:sz w:val="22"/>
                <w:szCs w:val="22"/>
              </w:rPr>
              <w:t>Flexible attitude to working environment and able to work within a small team</w:t>
            </w:r>
            <w:r w:rsidR="00127F64" w:rsidRPr="00D07B56">
              <w:rPr>
                <w:rFonts w:ascii="Arial" w:hAnsi="Arial" w:cs="Arial"/>
                <w:sz w:val="22"/>
                <w:szCs w:val="22"/>
              </w:rPr>
              <w:t>, leading from the front and willing to jump in as needed</w:t>
            </w:r>
            <w:r w:rsidR="00767773" w:rsidRPr="00D07B56">
              <w:rPr>
                <w:rFonts w:ascii="Arial" w:hAnsi="Arial" w:cs="Arial"/>
                <w:sz w:val="22"/>
                <w:szCs w:val="22"/>
              </w:rPr>
              <w:t>.</w:t>
            </w:r>
          </w:p>
        </w:tc>
        <w:tc>
          <w:tcPr>
            <w:tcW w:w="3118" w:type="dxa"/>
            <w:shd w:val="clear" w:color="auto" w:fill="auto"/>
          </w:tcPr>
          <w:p w14:paraId="6F54B94E" w14:textId="77777777" w:rsidR="00C72E5D" w:rsidRPr="00D07B56" w:rsidRDefault="00C72E5D" w:rsidP="00750493">
            <w:pPr>
              <w:rPr>
                <w:rFonts w:ascii="Arial" w:hAnsi="Arial" w:cs="Arial"/>
                <w:sz w:val="22"/>
                <w:szCs w:val="22"/>
              </w:rPr>
            </w:pPr>
          </w:p>
        </w:tc>
      </w:tr>
      <w:tr w:rsidR="00224938" w:rsidRPr="0076064D" w14:paraId="1DE8DA08" w14:textId="77777777" w:rsidTr="00750493">
        <w:tc>
          <w:tcPr>
            <w:tcW w:w="3168" w:type="dxa"/>
            <w:shd w:val="clear" w:color="auto" w:fill="auto"/>
          </w:tcPr>
          <w:p w14:paraId="18346966" w14:textId="77777777" w:rsidR="00224938" w:rsidRPr="0076064D" w:rsidRDefault="00224938" w:rsidP="00750493">
            <w:pPr>
              <w:rPr>
                <w:rFonts w:ascii="Arial" w:hAnsi="Arial" w:cs="Arial"/>
                <w:szCs w:val="24"/>
              </w:rPr>
            </w:pPr>
          </w:p>
        </w:tc>
        <w:tc>
          <w:tcPr>
            <w:tcW w:w="3461" w:type="dxa"/>
            <w:shd w:val="clear" w:color="auto" w:fill="auto"/>
          </w:tcPr>
          <w:p w14:paraId="2DBC3AA2" w14:textId="77777777" w:rsidR="00224938" w:rsidRPr="00D07B56" w:rsidRDefault="00A003FA" w:rsidP="00767773">
            <w:pPr>
              <w:rPr>
                <w:rFonts w:ascii="Arial" w:hAnsi="Arial" w:cs="Arial"/>
                <w:sz w:val="22"/>
                <w:szCs w:val="22"/>
              </w:rPr>
            </w:pPr>
            <w:r w:rsidRPr="00D07B56">
              <w:rPr>
                <w:rFonts w:ascii="Arial" w:hAnsi="Arial" w:cs="Arial"/>
                <w:sz w:val="22"/>
                <w:szCs w:val="22"/>
              </w:rPr>
              <w:t xml:space="preserve">Resilience – able to respond positively to successes and challenges; ability to see the bigger picture and manage competing </w:t>
            </w:r>
            <w:r w:rsidR="00630268" w:rsidRPr="00D07B56">
              <w:rPr>
                <w:rFonts w:ascii="Arial" w:hAnsi="Arial" w:cs="Arial"/>
                <w:sz w:val="22"/>
                <w:szCs w:val="22"/>
              </w:rPr>
              <w:t>pressures</w:t>
            </w:r>
            <w:r w:rsidR="00767773" w:rsidRPr="00D07B56">
              <w:rPr>
                <w:rFonts w:ascii="Arial" w:hAnsi="Arial" w:cs="Arial"/>
                <w:sz w:val="22"/>
                <w:szCs w:val="22"/>
              </w:rPr>
              <w:t>.</w:t>
            </w:r>
          </w:p>
        </w:tc>
        <w:tc>
          <w:tcPr>
            <w:tcW w:w="3118" w:type="dxa"/>
            <w:shd w:val="clear" w:color="auto" w:fill="auto"/>
          </w:tcPr>
          <w:p w14:paraId="292224C1" w14:textId="77777777" w:rsidR="00224938" w:rsidRPr="00D07B56" w:rsidRDefault="00224938" w:rsidP="00750493">
            <w:pPr>
              <w:rPr>
                <w:rFonts w:ascii="Arial" w:hAnsi="Arial" w:cs="Arial"/>
                <w:sz w:val="22"/>
                <w:szCs w:val="22"/>
              </w:rPr>
            </w:pPr>
          </w:p>
        </w:tc>
      </w:tr>
      <w:tr w:rsidR="00C72E5D" w:rsidRPr="0076064D" w14:paraId="5A404245" w14:textId="77777777" w:rsidTr="00750493">
        <w:tc>
          <w:tcPr>
            <w:tcW w:w="3168" w:type="dxa"/>
            <w:shd w:val="clear" w:color="auto" w:fill="auto"/>
          </w:tcPr>
          <w:p w14:paraId="09011730" w14:textId="77777777" w:rsidR="00C72E5D" w:rsidRPr="0076064D" w:rsidRDefault="00C72E5D" w:rsidP="00750493">
            <w:pPr>
              <w:rPr>
                <w:rFonts w:ascii="Arial" w:hAnsi="Arial" w:cs="Arial"/>
                <w:szCs w:val="24"/>
              </w:rPr>
            </w:pPr>
            <w:r w:rsidRPr="0076064D">
              <w:rPr>
                <w:rFonts w:ascii="Arial" w:hAnsi="Arial" w:cs="Arial"/>
                <w:b/>
                <w:szCs w:val="24"/>
              </w:rPr>
              <w:t>Knowledge &amp; qualifications</w:t>
            </w:r>
          </w:p>
        </w:tc>
        <w:tc>
          <w:tcPr>
            <w:tcW w:w="3461" w:type="dxa"/>
            <w:shd w:val="clear" w:color="auto" w:fill="auto"/>
          </w:tcPr>
          <w:p w14:paraId="09E33B59" w14:textId="77777777" w:rsidR="00C72E5D" w:rsidRPr="00D07B56" w:rsidRDefault="00C72E5D" w:rsidP="00750493">
            <w:pPr>
              <w:rPr>
                <w:rFonts w:ascii="Arial" w:hAnsi="Arial" w:cs="Arial"/>
                <w:sz w:val="22"/>
                <w:szCs w:val="22"/>
              </w:rPr>
            </w:pPr>
          </w:p>
        </w:tc>
        <w:tc>
          <w:tcPr>
            <w:tcW w:w="3118" w:type="dxa"/>
            <w:shd w:val="clear" w:color="auto" w:fill="auto"/>
          </w:tcPr>
          <w:p w14:paraId="6D686D91" w14:textId="77777777" w:rsidR="00C72E5D" w:rsidRPr="00D07B56" w:rsidRDefault="00C72E5D" w:rsidP="00750493">
            <w:pPr>
              <w:rPr>
                <w:rFonts w:ascii="Arial" w:hAnsi="Arial" w:cs="Arial"/>
                <w:sz w:val="22"/>
                <w:szCs w:val="22"/>
              </w:rPr>
            </w:pPr>
          </w:p>
        </w:tc>
      </w:tr>
      <w:tr w:rsidR="00C72E5D" w:rsidRPr="0076064D" w14:paraId="1F985C7E" w14:textId="77777777" w:rsidTr="00750493">
        <w:tc>
          <w:tcPr>
            <w:tcW w:w="3168" w:type="dxa"/>
            <w:shd w:val="clear" w:color="auto" w:fill="auto"/>
          </w:tcPr>
          <w:p w14:paraId="6E3B2ECD" w14:textId="77777777" w:rsidR="00C72E5D" w:rsidRPr="0076064D" w:rsidRDefault="00C72E5D" w:rsidP="00750493">
            <w:pPr>
              <w:rPr>
                <w:rFonts w:ascii="Arial" w:hAnsi="Arial" w:cs="Arial"/>
                <w:b/>
                <w:szCs w:val="24"/>
              </w:rPr>
            </w:pPr>
          </w:p>
        </w:tc>
        <w:tc>
          <w:tcPr>
            <w:tcW w:w="3461" w:type="dxa"/>
            <w:shd w:val="clear" w:color="auto" w:fill="auto"/>
          </w:tcPr>
          <w:p w14:paraId="6F7F513A" w14:textId="77777777" w:rsidR="00C72E5D" w:rsidRPr="00D07B56" w:rsidRDefault="009224AE" w:rsidP="00750493">
            <w:pPr>
              <w:rPr>
                <w:rFonts w:ascii="Arial" w:hAnsi="Arial" w:cs="Arial"/>
                <w:sz w:val="22"/>
                <w:szCs w:val="22"/>
              </w:rPr>
            </w:pPr>
            <w:r w:rsidRPr="00D07B56">
              <w:rPr>
                <w:rFonts w:ascii="Arial" w:hAnsi="Arial" w:cs="Arial"/>
                <w:sz w:val="22"/>
                <w:szCs w:val="22"/>
              </w:rPr>
              <w:t>Business</w:t>
            </w:r>
            <w:r w:rsidR="000B3ED1" w:rsidRPr="00D07B56">
              <w:rPr>
                <w:rFonts w:ascii="Arial" w:hAnsi="Arial" w:cs="Arial"/>
                <w:sz w:val="22"/>
                <w:szCs w:val="22"/>
              </w:rPr>
              <w:t>,</w:t>
            </w:r>
            <w:r w:rsidRPr="00D07B56">
              <w:rPr>
                <w:rFonts w:ascii="Arial" w:hAnsi="Arial" w:cs="Arial"/>
                <w:sz w:val="22"/>
                <w:szCs w:val="22"/>
              </w:rPr>
              <w:t xml:space="preserve"> marketing</w:t>
            </w:r>
            <w:r w:rsidR="000B3ED1" w:rsidRPr="00D07B56">
              <w:rPr>
                <w:rFonts w:ascii="Arial" w:hAnsi="Arial" w:cs="Arial"/>
                <w:sz w:val="22"/>
                <w:szCs w:val="22"/>
              </w:rPr>
              <w:t xml:space="preserve"> or relevant </w:t>
            </w:r>
            <w:r w:rsidRPr="00D07B56">
              <w:rPr>
                <w:rFonts w:ascii="Arial" w:hAnsi="Arial" w:cs="Arial"/>
                <w:sz w:val="22"/>
                <w:szCs w:val="22"/>
              </w:rPr>
              <w:t xml:space="preserve">degree </w:t>
            </w:r>
            <w:r w:rsidR="000B3ED1" w:rsidRPr="00D07B56">
              <w:rPr>
                <w:rFonts w:ascii="Arial" w:hAnsi="Arial" w:cs="Arial"/>
                <w:sz w:val="22"/>
                <w:szCs w:val="22"/>
              </w:rPr>
              <w:t>and/</w:t>
            </w:r>
            <w:r w:rsidRPr="00D07B56">
              <w:rPr>
                <w:rFonts w:ascii="Arial" w:hAnsi="Arial" w:cs="Arial"/>
                <w:sz w:val="22"/>
                <w:szCs w:val="22"/>
              </w:rPr>
              <w:t>or experience</w:t>
            </w:r>
            <w:r w:rsidR="00767773" w:rsidRPr="00D07B56">
              <w:rPr>
                <w:rFonts w:ascii="Arial" w:hAnsi="Arial" w:cs="Arial"/>
                <w:sz w:val="22"/>
                <w:szCs w:val="22"/>
              </w:rPr>
              <w:t>.</w:t>
            </w:r>
          </w:p>
        </w:tc>
        <w:tc>
          <w:tcPr>
            <w:tcW w:w="3118" w:type="dxa"/>
            <w:shd w:val="clear" w:color="auto" w:fill="auto"/>
          </w:tcPr>
          <w:p w14:paraId="025C0780" w14:textId="77777777" w:rsidR="00C72E5D" w:rsidRPr="00D07B56" w:rsidRDefault="00C0286C" w:rsidP="00767773">
            <w:pPr>
              <w:rPr>
                <w:rFonts w:ascii="Arial" w:hAnsi="Arial" w:cs="Arial"/>
                <w:sz w:val="22"/>
                <w:szCs w:val="22"/>
              </w:rPr>
            </w:pPr>
            <w:r w:rsidRPr="00D07B56">
              <w:rPr>
                <w:rFonts w:ascii="Arial" w:hAnsi="Arial" w:cs="Arial"/>
                <w:sz w:val="22"/>
                <w:szCs w:val="22"/>
              </w:rPr>
              <w:t xml:space="preserve">Leadership / training </w:t>
            </w:r>
            <w:r w:rsidR="00767773" w:rsidRPr="00D07B56">
              <w:rPr>
                <w:rFonts w:ascii="Arial" w:hAnsi="Arial" w:cs="Arial"/>
                <w:sz w:val="22"/>
                <w:szCs w:val="22"/>
              </w:rPr>
              <w:t xml:space="preserve">/ business </w:t>
            </w:r>
            <w:r w:rsidRPr="00D07B56">
              <w:rPr>
                <w:rFonts w:ascii="Arial" w:hAnsi="Arial" w:cs="Arial"/>
                <w:sz w:val="22"/>
                <w:szCs w:val="22"/>
              </w:rPr>
              <w:t>qualification</w:t>
            </w:r>
            <w:r w:rsidR="00767773" w:rsidRPr="00D07B56">
              <w:rPr>
                <w:rFonts w:ascii="Arial" w:hAnsi="Arial" w:cs="Arial"/>
                <w:sz w:val="22"/>
                <w:szCs w:val="22"/>
              </w:rPr>
              <w:t>(</w:t>
            </w:r>
            <w:r w:rsidRPr="00D07B56">
              <w:rPr>
                <w:rFonts w:ascii="Arial" w:hAnsi="Arial" w:cs="Arial"/>
                <w:sz w:val="22"/>
                <w:szCs w:val="22"/>
              </w:rPr>
              <w:t>s</w:t>
            </w:r>
            <w:r w:rsidR="00767773" w:rsidRPr="00D07B56">
              <w:rPr>
                <w:rFonts w:ascii="Arial" w:hAnsi="Arial" w:cs="Arial"/>
                <w:sz w:val="22"/>
                <w:szCs w:val="22"/>
              </w:rPr>
              <w:t>).</w:t>
            </w:r>
          </w:p>
        </w:tc>
      </w:tr>
      <w:tr w:rsidR="00C72E5D" w:rsidRPr="0076064D" w14:paraId="5815C40E" w14:textId="77777777" w:rsidTr="00750493">
        <w:tc>
          <w:tcPr>
            <w:tcW w:w="3168" w:type="dxa"/>
            <w:shd w:val="clear" w:color="auto" w:fill="auto"/>
          </w:tcPr>
          <w:p w14:paraId="332120F3" w14:textId="77777777" w:rsidR="00C72E5D" w:rsidRPr="0076064D" w:rsidRDefault="00C72E5D" w:rsidP="00750493">
            <w:pPr>
              <w:rPr>
                <w:rFonts w:ascii="Arial" w:hAnsi="Arial" w:cs="Arial"/>
                <w:szCs w:val="24"/>
              </w:rPr>
            </w:pPr>
          </w:p>
        </w:tc>
        <w:tc>
          <w:tcPr>
            <w:tcW w:w="3461" w:type="dxa"/>
            <w:shd w:val="clear" w:color="auto" w:fill="auto"/>
          </w:tcPr>
          <w:p w14:paraId="18F9C639" w14:textId="77777777" w:rsidR="00C72E5D" w:rsidRPr="00D07B56" w:rsidRDefault="00C72E5D" w:rsidP="00750493">
            <w:pPr>
              <w:rPr>
                <w:rFonts w:ascii="Arial" w:hAnsi="Arial" w:cs="Arial"/>
                <w:sz w:val="22"/>
                <w:szCs w:val="22"/>
              </w:rPr>
            </w:pPr>
            <w:r w:rsidRPr="00D07B56">
              <w:rPr>
                <w:rFonts w:ascii="Arial" w:hAnsi="Arial" w:cs="Arial"/>
                <w:sz w:val="22"/>
                <w:szCs w:val="22"/>
              </w:rPr>
              <w:t>Working knowledge of database packages</w:t>
            </w:r>
            <w:r w:rsidR="00533ED3" w:rsidRPr="00D07B56">
              <w:rPr>
                <w:rFonts w:ascii="Arial" w:hAnsi="Arial" w:cs="Arial"/>
                <w:sz w:val="22"/>
                <w:szCs w:val="22"/>
              </w:rPr>
              <w:t xml:space="preserve"> and</w:t>
            </w:r>
            <w:r w:rsidR="00843093" w:rsidRPr="00D07B56">
              <w:rPr>
                <w:rFonts w:ascii="Arial" w:hAnsi="Arial" w:cs="Arial"/>
                <w:sz w:val="22"/>
                <w:szCs w:val="22"/>
              </w:rPr>
              <w:t xml:space="preserve"> CRM systems; data reporting</w:t>
            </w:r>
          </w:p>
        </w:tc>
        <w:tc>
          <w:tcPr>
            <w:tcW w:w="3118" w:type="dxa"/>
            <w:shd w:val="clear" w:color="auto" w:fill="auto"/>
          </w:tcPr>
          <w:p w14:paraId="4136382C" w14:textId="77777777" w:rsidR="00C0286C" w:rsidRPr="00D07B56" w:rsidRDefault="00C0286C" w:rsidP="00750493">
            <w:pPr>
              <w:rPr>
                <w:rFonts w:ascii="Arial" w:hAnsi="Arial" w:cs="Arial"/>
                <w:sz w:val="22"/>
                <w:szCs w:val="22"/>
              </w:rPr>
            </w:pPr>
            <w:r w:rsidRPr="00D07B56">
              <w:rPr>
                <w:rFonts w:ascii="Arial" w:hAnsi="Arial" w:cs="Arial"/>
                <w:sz w:val="22"/>
                <w:szCs w:val="22"/>
              </w:rPr>
              <w:t>Knowledge of Salesforce, including development and training</w:t>
            </w:r>
            <w:r w:rsidR="003B0585" w:rsidRPr="00D07B56">
              <w:rPr>
                <w:rFonts w:ascii="Arial" w:hAnsi="Arial" w:cs="Arial"/>
                <w:sz w:val="22"/>
                <w:szCs w:val="22"/>
              </w:rPr>
              <w:t xml:space="preserve"> &amp; dashboard creation.</w:t>
            </w:r>
          </w:p>
        </w:tc>
      </w:tr>
      <w:tr w:rsidR="00C72E5D" w:rsidRPr="0076064D" w14:paraId="3BD1318C" w14:textId="77777777" w:rsidTr="00750493">
        <w:tc>
          <w:tcPr>
            <w:tcW w:w="3168" w:type="dxa"/>
            <w:shd w:val="clear" w:color="auto" w:fill="auto"/>
          </w:tcPr>
          <w:p w14:paraId="560F1F48" w14:textId="77777777" w:rsidR="00C72E5D" w:rsidRPr="0076064D" w:rsidRDefault="00C72E5D" w:rsidP="00750493">
            <w:pPr>
              <w:rPr>
                <w:rFonts w:ascii="Arial" w:hAnsi="Arial" w:cs="Arial"/>
                <w:b/>
                <w:szCs w:val="24"/>
              </w:rPr>
            </w:pPr>
          </w:p>
        </w:tc>
        <w:tc>
          <w:tcPr>
            <w:tcW w:w="3461" w:type="dxa"/>
            <w:shd w:val="clear" w:color="auto" w:fill="auto"/>
          </w:tcPr>
          <w:p w14:paraId="1D2FF0F7" w14:textId="77777777" w:rsidR="00C72E5D" w:rsidRPr="00D07B56" w:rsidRDefault="009427E4" w:rsidP="00767773">
            <w:pPr>
              <w:rPr>
                <w:rFonts w:ascii="Arial" w:hAnsi="Arial" w:cs="Arial"/>
                <w:sz w:val="22"/>
                <w:szCs w:val="22"/>
              </w:rPr>
            </w:pPr>
            <w:r w:rsidRPr="00D07B56">
              <w:rPr>
                <w:rFonts w:ascii="Arial" w:hAnsi="Arial" w:cs="Arial"/>
                <w:sz w:val="22"/>
                <w:szCs w:val="22"/>
              </w:rPr>
              <w:t xml:space="preserve">Good </w:t>
            </w:r>
            <w:r w:rsidR="00C72E5D" w:rsidRPr="00D07B56">
              <w:rPr>
                <w:rFonts w:ascii="Arial" w:hAnsi="Arial" w:cs="Arial"/>
                <w:sz w:val="22"/>
                <w:szCs w:val="22"/>
              </w:rPr>
              <w:t>knowledge of Microsoft office software</w:t>
            </w:r>
            <w:r w:rsidR="00767773" w:rsidRPr="00D07B56">
              <w:rPr>
                <w:rFonts w:ascii="Arial" w:hAnsi="Arial" w:cs="Arial"/>
                <w:sz w:val="22"/>
                <w:szCs w:val="22"/>
              </w:rPr>
              <w:t>,</w:t>
            </w:r>
            <w:r w:rsidR="00C72E5D" w:rsidRPr="00D07B56">
              <w:rPr>
                <w:rFonts w:ascii="Arial" w:hAnsi="Arial" w:cs="Arial"/>
                <w:sz w:val="22"/>
                <w:szCs w:val="22"/>
              </w:rPr>
              <w:t xml:space="preserve"> associated packages</w:t>
            </w:r>
            <w:r w:rsidR="00767773" w:rsidRPr="00D07B56">
              <w:rPr>
                <w:rFonts w:ascii="Arial" w:hAnsi="Arial" w:cs="Arial"/>
                <w:sz w:val="22"/>
                <w:szCs w:val="22"/>
              </w:rPr>
              <w:t>.  Using technology to generate performance improvement.</w:t>
            </w:r>
          </w:p>
        </w:tc>
        <w:tc>
          <w:tcPr>
            <w:tcW w:w="3118" w:type="dxa"/>
            <w:shd w:val="clear" w:color="auto" w:fill="auto"/>
          </w:tcPr>
          <w:p w14:paraId="533BE51B" w14:textId="77777777" w:rsidR="00C0286C" w:rsidRPr="00D07B56" w:rsidRDefault="00C0286C" w:rsidP="00E61769">
            <w:pPr>
              <w:rPr>
                <w:rFonts w:ascii="Arial" w:hAnsi="Arial" w:cs="Arial"/>
                <w:sz w:val="22"/>
                <w:szCs w:val="22"/>
              </w:rPr>
            </w:pPr>
            <w:r w:rsidRPr="00D07B56">
              <w:rPr>
                <w:rFonts w:ascii="Arial" w:hAnsi="Arial" w:cs="Arial"/>
                <w:sz w:val="22"/>
                <w:szCs w:val="22"/>
              </w:rPr>
              <w:t>Knowledge</w:t>
            </w:r>
            <w:r w:rsidR="00AF12B1" w:rsidRPr="00D07B56">
              <w:rPr>
                <w:rFonts w:ascii="Arial" w:hAnsi="Arial" w:cs="Arial"/>
                <w:sz w:val="22"/>
                <w:szCs w:val="22"/>
              </w:rPr>
              <w:t xml:space="preserve"> of report writing</w:t>
            </w:r>
            <w:r w:rsidR="00E61769" w:rsidRPr="00D07B56">
              <w:rPr>
                <w:rFonts w:ascii="Arial" w:hAnsi="Arial" w:cs="Arial"/>
                <w:sz w:val="22"/>
                <w:szCs w:val="22"/>
              </w:rPr>
              <w:t xml:space="preserve">, </w:t>
            </w:r>
            <w:r w:rsidR="00AF12B1" w:rsidRPr="00D07B56">
              <w:rPr>
                <w:rFonts w:ascii="Arial" w:hAnsi="Arial" w:cs="Arial"/>
                <w:sz w:val="22"/>
                <w:szCs w:val="22"/>
              </w:rPr>
              <w:t>data analysis</w:t>
            </w:r>
            <w:r w:rsidR="003B0585" w:rsidRPr="00D07B56">
              <w:rPr>
                <w:rFonts w:ascii="Arial" w:hAnsi="Arial" w:cs="Arial"/>
                <w:sz w:val="22"/>
                <w:szCs w:val="22"/>
              </w:rPr>
              <w:t xml:space="preserve">; </w:t>
            </w:r>
            <w:r w:rsidR="00767773" w:rsidRPr="00D07B56">
              <w:rPr>
                <w:rFonts w:ascii="Arial" w:hAnsi="Arial" w:cs="Arial"/>
                <w:sz w:val="22"/>
                <w:szCs w:val="22"/>
              </w:rPr>
              <w:t xml:space="preserve">of </w:t>
            </w:r>
            <w:r w:rsidR="00E61769" w:rsidRPr="00D07B56">
              <w:rPr>
                <w:rFonts w:ascii="Arial" w:hAnsi="Arial" w:cs="Arial"/>
                <w:sz w:val="22"/>
                <w:szCs w:val="22"/>
              </w:rPr>
              <w:t>making recommendations</w:t>
            </w:r>
            <w:r w:rsidR="00767773" w:rsidRPr="00D07B56">
              <w:rPr>
                <w:rFonts w:ascii="Arial" w:hAnsi="Arial" w:cs="Arial"/>
                <w:sz w:val="22"/>
                <w:szCs w:val="22"/>
              </w:rPr>
              <w:t>. Developing technology and systems to deliver performance improvement</w:t>
            </w:r>
          </w:p>
        </w:tc>
      </w:tr>
      <w:tr w:rsidR="00C72E5D" w:rsidRPr="0076064D" w14:paraId="19729BC5" w14:textId="77777777" w:rsidTr="00750493">
        <w:tc>
          <w:tcPr>
            <w:tcW w:w="3168" w:type="dxa"/>
            <w:shd w:val="clear" w:color="auto" w:fill="auto"/>
          </w:tcPr>
          <w:p w14:paraId="6366A18C" w14:textId="77777777" w:rsidR="00C72E5D" w:rsidRPr="0076064D" w:rsidRDefault="00C72E5D" w:rsidP="00750493">
            <w:pPr>
              <w:rPr>
                <w:rFonts w:ascii="Arial" w:hAnsi="Arial" w:cs="Arial"/>
                <w:szCs w:val="24"/>
              </w:rPr>
            </w:pPr>
            <w:r w:rsidRPr="0076064D">
              <w:rPr>
                <w:rFonts w:ascii="Arial" w:hAnsi="Arial" w:cs="Arial"/>
                <w:b/>
                <w:szCs w:val="24"/>
              </w:rPr>
              <w:t>Experience</w:t>
            </w:r>
          </w:p>
        </w:tc>
        <w:tc>
          <w:tcPr>
            <w:tcW w:w="3461" w:type="dxa"/>
            <w:shd w:val="clear" w:color="auto" w:fill="auto"/>
          </w:tcPr>
          <w:p w14:paraId="735061F4" w14:textId="77777777" w:rsidR="00C72E5D" w:rsidRPr="00D07B56" w:rsidRDefault="00C72E5D" w:rsidP="00750493">
            <w:pPr>
              <w:rPr>
                <w:rFonts w:ascii="Arial" w:hAnsi="Arial" w:cs="Arial"/>
                <w:sz w:val="22"/>
                <w:szCs w:val="22"/>
              </w:rPr>
            </w:pPr>
          </w:p>
        </w:tc>
        <w:tc>
          <w:tcPr>
            <w:tcW w:w="3118" w:type="dxa"/>
            <w:shd w:val="clear" w:color="auto" w:fill="auto"/>
          </w:tcPr>
          <w:p w14:paraId="6DCAD5A2" w14:textId="77777777" w:rsidR="00C72E5D" w:rsidRPr="00D07B56" w:rsidRDefault="00C72E5D" w:rsidP="00750493">
            <w:pPr>
              <w:rPr>
                <w:rFonts w:ascii="Arial" w:hAnsi="Arial" w:cs="Arial"/>
                <w:sz w:val="22"/>
                <w:szCs w:val="22"/>
              </w:rPr>
            </w:pPr>
          </w:p>
        </w:tc>
      </w:tr>
      <w:tr w:rsidR="00C72E5D" w:rsidRPr="0076064D" w14:paraId="258F7BE4" w14:textId="77777777" w:rsidTr="00750493">
        <w:tc>
          <w:tcPr>
            <w:tcW w:w="3168" w:type="dxa"/>
            <w:shd w:val="clear" w:color="auto" w:fill="auto"/>
          </w:tcPr>
          <w:p w14:paraId="5CCE880A" w14:textId="77777777" w:rsidR="00C72E5D" w:rsidRPr="0076064D" w:rsidRDefault="00C72E5D" w:rsidP="00750493">
            <w:pPr>
              <w:rPr>
                <w:rFonts w:ascii="Arial" w:hAnsi="Arial" w:cs="Arial"/>
                <w:b/>
                <w:szCs w:val="24"/>
              </w:rPr>
            </w:pPr>
          </w:p>
        </w:tc>
        <w:tc>
          <w:tcPr>
            <w:tcW w:w="3461" w:type="dxa"/>
            <w:shd w:val="clear" w:color="auto" w:fill="auto"/>
          </w:tcPr>
          <w:p w14:paraId="7A45DFAA" w14:textId="77777777" w:rsidR="00224938" w:rsidRPr="00D07B56" w:rsidRDefault="009427E4" w:rsidP="00750493">
            <w:pPr>
              <w:rPr>
                <w:rFonts w:ascii="Arial" w:hAnsi="Arial" w:cs="Arial"/>
                <w:sz w:val="22"/>
                <w:szCs w:val="22"/>
              </w:rPr>
            </w:pPr>
            <w:r w:rsidRPr="00D07B56">
              <w:rPr>
                <w:rFonts w:ascii="Arial" w:hAnsi="Arial" w:cs="Arial"/>
                <w:sz w:val="22"/>
                <w:szCs w:val="22"/>
              </w:rPr>
              <w:t xml:space="preserve">Direct first line management experience or </w:t>
            </w:r>
            <w:r w:rsidR="00C0286C" w:rsidRPr="00D07B56">
              <w:rPr>
                <w:rFonts w:ascii="Arial" w:hAnsi="Arial" w:cs="Arial"/>
                <w:sz w:val="22"/>
                <w:szCs w:val="22"/>
              </w:rPr>
              <w:t>team supervision</w:t>
            </w:r>
            <w:r w:rsidR="001C6111" w:rsidRPr="00D07B56">
              <w:rPr>
                <w:rFonts w:ascii="Arial" w:hAnsi="Arial" w:cs="Arial"/>
                <w:sz w:val="22"/>
                <w:szCs w:val="22"/>
              </w:rPr>
              <w:t>.</w:t>
            </w:r>
          </w:p>
        </w:tc>
        <w:tc>
          <w:tcPr>
            <w:tcW w:w="3118" w:type="dxa"/>
            <w:shd w:val="clear" w:color="auto" w:fill="auto"/>
          </w:tcPr>
          <w:p w14:paraId="65A27C82" w14:textId="77777777" w:rsidR="00C72E5D" w:rsidRPr="00D07B56" w:rsidRDefault="00224938" w:rsidP="00AF12B1">
            <w:pPr>
              <w:rPr>
                <w:rFonts w:ascii="Arial" w:hAnsi="Arial" w:cs="Arial"/>
                <w:sz w:val="22"/>
                <w:szCs w:val="22"/>
              </w:rPr>
            </w:pPr>
            <w:r w:rsidRPr="00D07B56">
              <w:rPr>
                <w:rFonts w:ascii="Arial" w:hAnsi="Arial" w:cs="Arial"/>
                <w:sz w:val="22"/>
                <w:szCs w:val="22"/>
              </w:rPr>
              <w:t>I</w:t>
            </w:r>
            <w:r w:rsidR="00E61769" w:rsidRPr="00D07B56">
              <w:rPr>
                <w:rFonts w:ascii="Arial" w:hAnsi="Arial" w:cs="Arial"/>
                <w:sz w:val="22"/>
                <w:szCs w:val="22"/>
              </w:rPr>
              <w:t xml:space="preserve">deally in comparable commercial </w:t>
            </w:r>
            <w:r w:rsidR="00AF12B1" w:rsidRPr="00D07B56">
              <w:rPr>
                <w:rFonts w:ascii="Arial" w:hAnsi="Arial" w:cs="Arial"/>
                <w:sz w:val="22"/>
                <w:szCs w:val="22"/>
              </w:rPr>
              <w:t>environment</w:t>
            </w:r>
            <w:r w:rsidR="00E636F8" w:rsidRPr="00D07B56">
              <w:rPr>
                <w:rFonts w:ascii="Arial" w:hAnsi="Arial" w:cs="Arial"/>
                <w:sz w:val="22"/>
                <w:szCs w:val="22"/>
              </w:rPr>
              <w:t xml:space="preserve"> and/or experience of managing outbound calling operations and/or booking teams, events or similar</w:t>
            </w:r>
            <w:r w:rsidR="001C6111" w:rsidRPr="00D07B56">
              <w:rPr>
                <w:rFonts w:ascii="Arial" w:hAnsi="Arial" w:cs="Arial"/>
                <w:sz w:val="22"/>
                <w:szCs w:val="22"/>
              </w:rPr>
              <w:t>.</w:t>
            </w:r>
          </w:p>
        </w:tc>
      </w:tr>
      <w:tr w:rsidR="00C72E5D" w:rsidRPr="0076064D" w14:paraId="77F0DE52" w14:textId="77777777" w:rsidTr="00750493">
        <w:tc>
          <w:tcPr>
            <w:tcW w:w="3168" w:type="dxa"/>
            <w:shd w:val="clear" w:color="auto" w:fill="auto"/>
          </w:tcPr>
          <w:p w14:paraId="0C90AC8D" w14:textId="77777777" w:rsidR="00C72E5D" w:rsidRPr="0076064D" w:rsidRDefault="00C72E5D" w:rsidP="00750493">
            <w:pPr>
              <w:rPr>
                <w:rFonts w:ascii="Arial" w:hAnsi="Arial" w:cs="Arial"/>
                <w:b/>
                <w:szCs w:val="24"/>
              </w:rPr>
            </w:pPr>
          </w:p>
        </w:tc>
        <w:tc>
          <w:tcPr>
            <w:tcW w:w="3461" w:type="dxa"/>
            <w:shd w:val="clear" w:color="auto" w:fill="auto"/>
          </w:tcPr>
          <w:p w14:paraId="25386515" w14:textId="77777777" w:rsidR="00C72E5D" w:rsidRPr="00D07B56" w:rsidRDefault="00843093" w:rsidP="00C76D33">
            <w:pPr>
              <w:rPr>
                <w:rFonts w:ascii="Arial" w:hAnsi="Arial" w:cs="Arial"/>
                <w:sz w:val="22"/>
                <w:szCs w:val="22"/>
              </w:rPr>
            </w:pPr>
            <w:r w:rsidRPr="00D07B56">
              <w:rPr>
                <w:rFonts w:ascii="Arial" w:hAnsi="Arial" w:cs="Arial"/>
                <w:sz w:val="22"/>
                <w:szCs w:val="22"/>
              </w:rPr>
              <w:t xml:space="preserve">Developing and evolving systems and processes </w:t>
            </w:r>
            <w:r w:rsidR="00C0286C" w:rsidRPr="00D07B56">
              <w:rPr>
                <w:rFonts w:ascii="Arial" w:hAnsi="Arial" w:cs="Arial"/>
                <w:sz w:val="22"/>
                <w:szCs w:val="22"/>
              </w:rPr>
              <w:t>for positive operational management and change</w:t>
            </w:r>
            <w:r w:rsidR="008520EA" w:rsidRPr="00D07B56">
              <w:rPr>
                <w:rFonts w:ascii="Arial" w:hAnsi="Arial" w:cs="Arial"/>
                <w:sz w:val="22"/>
                <w:szCs w:val="22"/>
              </w:rPr>
              <w:t>.</w:t>
            </w:r>
          </w:p>
        </w:tc>
        <w:tc>
          <w:tcPr>
            <w:tcW w:w="3118" w:type="dxa"/>
            <w:shd w:val="clear" w:color="auto" w:fill="auto"/>
          </w:tcPr>
          <w:p w14:paraId="7F8A9185" w14:textId="77777777" w:rsidR="00C0286C" w:rsidRPr="00D07B56" w:rsidRDefault="00C76D33" w:rsidP="00C76D33">
            <w:pPr>
              <w:rPr>
                <w:rFonts w:ascii="Arial" w:hAnsi="Arial" w:cs="Arial"/>
                <w:sz w:val="22"/>
                <w:szCs w:val="22"/>
              </w:rPr>
            </w:pPr>
            <w:r w:rsidRPr="00D07B56">
              <w:rPr>
                <w:rFonts w:ascii="Arial" w:hAnsi="Arial" w:cs="Arial"/>
                <w:sz w:val="22"/>
                <w:szCs w:val="22"/>
              </w:rPr>
              <w:t>Managing the operations of an organisation and implementing effective and efficient systems</w:t>
            </w:r>
            <w:r w:rsidR="00C0286C" w:rsidRPr="00D07B56">
              <w:rPr>
                <w:rFonts w:ascii="Arial" w:hAnsi="Arial" w:cs="Arial"/>
                <w:sz w:val="22"/>
                <w:szCs w:val="22"/>
              </w:rPr>
              <w:t>.</w:t>
            </w:r>
          </w:p>
          <w:p w14:paraId="01FD92AE" w14:textId="77777777" w:rsidR="00C72E5D" w:rsidRPr="00D07B56" w:rsidRDefault="00C0286C" w:rsidP="00C76D33">
            <w:pPr>
              <w:rPr>
                <w:rFonts w:ascii="Arial" w:hAnsi="Arial" w:cs="Arial"/>
                <w:sz w:val="22"/>
                <w:szCs w:val="22"/>
              </w:rPr>
            </w:pPr>
            <w:r w:rsidRPr="00D07B56">
              <w:rPr>
                <w:rFonts w:ascii="Arial" w:hAnsi="Arial" w:cs="Arial"/>
                <w:sz w:val="22"/>
                <w:szCs w:val="22"/>
              </w:rPr>
              <w:t>Contribute to management team planning and strategy development.</w:t>
            </w:r>
            <w:r w:rsidR="00C76D33" w:rsidRPr="00D07B56">
              <w:rPr>
                <w:rFonts w:ascii="Arial" w:hAnsi="Arial" w:cs="Arial"/>
                <w:sz w:val="22"/>
                <w:szCs w:val="22"/>
              </w:rPr>
              <w:t xml:space="preserve"> </w:t>
            </w:r>
          </w:p>
        </w:tc>
      </w:tr>
      <w:tr w:rsidR="006F0465" w:rsidRPr="0076064D" w14:paraId="26F8E169" w14:textId="77777777" w:rsidTr="00750493">
        <w:tc>
          <w:tcPr>
            <w:tcW w:w="3168" w:type="dxa"/>
            <w:shd w:val="clear" w:color="auto" w:fill="auto"/>
          </w:tcPr>
          <w:p w14:paraId="6E8DEA12" w14:textId="77777777" w:rsidR="006F0465" w:rsidRPr="0076064D" w:rsidRDefault="006F0465" w:rsidP="00750493">
            <w:pPr>
              <w:rPr>
                <w:rFonts w:ascii="Arial" w:hAnsi="Arial" w:cs="Arial"/>
                <w:b/>
                <w:szCs w:val="24"/>
              </w:rPr>
            </w:pPr>
          </w:p>
        </w:tc>
        <w:tc>
          <w:tcPr>
            <w:tcW w:w="3461" w:type="dxa"/>
            <w:shd w:val="clear" w:color="auto" w:fill="auto"/>
          </w:tcPr>
          <w:p w14:paraId="5559B63D" w14:textId="77777777" w:rsidR="006F0465" w:rsidRDefault="006F0465" w:rsidP="00750493">
            <w:pPr>
              <w:rPr>
                <w:rFonts w:ascii="Arial" w:hAnsi="Arial" w:cs="Arial"/>
                <w:szCs w:val="24"/>
              </w:rPr>
            </w:pPr>
            <w:r>
              <w:rPr>
                <w:rFonts w:ascii="Arial" w:hAnsi="Arial" w:cs="Arial"/>
                <w:szCs w:val="24"/>
              </w:rPr>
              <w:t>Experience of working in a target-oriented culture; being measured by Key Performance Indicators</w:t>
            </w:r>
          </w:p>
        </w:tc>
        <w:tc>
          <w:tcPr>
            <w:tcW w:w="3118" w:type="dxa"/>
            <w:shd w:val="clear" w:color="auto" w:fill="auto"/>
          </w:tcPr>
          <w:p w14:paraId="6DB12C2E" w14:textId="77777777" w:rsidR="006F0465" w:rsidRDefault="00630268" w:rsidP="00750493">
            <w:pPr>
              <w:rPr>
                <w:rFonts w:ascii="Arial" w:hAnsi="Arial" w:cs="Arial"/>
                <w:szCs w:val="24"/>
              </w:rPr>
            </w:pPr>
            <w:r>
              <w:rPr>
                <w:rFonts w:ascii="Arial" w:hAnsi="Arial" w:cs="Arial"/>
                <w:szCs w:val="24"/>
              </w:rPr>
              <w:t>Experience of target and KPI-setting</w:t>
            </w:r>
            <w:r w:rsidR="002D6B3E">
              <w:rPr>
                <w:rFonts w:ascii="Arial" w:hAnsi="Arial" w:cs="Arial"/>
                <w:szCs w:val="24"/>
              </w:rPr>
              <w:t>.</w:t>
            </w:r>
          </w:p>
          <w:p w14:paraId="40F8E1BD" w14:textId="77777777" w:rsidR="002D6B3E" w:rsidRPr="0076064D" w:rsidRDefault="002D6B3E" w:rsidP="00750493">
            <w:pPr>
              <w:rPr>
                <w:rFonts w:ascii="Arial" w:hAnsi="Arial" w:cs="Arial"/>
                <w:szCs w:val="24"/>
              </w:rPr>
            </w:pPr>
            <w:r>
              <w:rPr>
                <w:rFonts w:ascii="Arial" w:hAnsi="Arial" w:cs="Arial"/>
                <w:szCs w:val="24"/>
              </w:rPr>
              <w:t>Experience of fundraising environments</w:t>
            </w:r>
          </w:p>
        </w:tc>
      </w:tr>
      <w:tr w:rsidR="00A21D56" w:rsidRPr="0076064D" w14:paraId="3BA29459" w14:textId="77777777" w:rsidTr="00750493">
        <w:tc>
          <w:tcPr>
            <w:tcW w:w="3168" w:type="dxa"/>
            <w:shd w:val="clear" w:color="auto" w:fill="auto"/>
          </w:tcPr>
          <w:p w14:paraId="34EC3324" w14:textId="77777777" w:rsidR="00A21D56" w:rsidRPr="0076064D" w:rsidRDefault="00A21D56" w:rsidP="00750493">
            <w:pPr>
              <w:rPr>
                <w:rFonts w:ascii="Arial" w:hAnsi="Arial" w:cs="Arial"/>
                <w:szCs w:val="24"/>
              </w:rPr>
            </w:pPr>
          </w:p>
        </w:tc>
        <w:tc>
          <w:tcPr>
            <w:tcW w:w="3461" w:type="dxa"/>
            <w:shd w:val="clear" w:color="auto" w:fill="auto"/>
          </w:tcPr>
          <w:p w14:paraId="6472B62E" w14:textId="77777777" w:rsidR="00A21D56" w:rsidRPr="0076064D" w:rsidRDefault="00A21D56" w:rsidP="00750493">
            <w:pPr>
              <w:rPr>
                <w:rFonts w:ascii="Arial" w:hAnsi="Arial" w:cs="Arial"/>
                <w:szCs w:val="24"/>
              </w:rPr>
            </w:pPr>
            <w:r>
              <w:rPr>
                <w:rFonts w:ascii="Arial" w:hAnsi="Arial" w:cs="Arial"/>
                <w:szCs w:val="24"/>
              </w:rPr>
              <w:t>Experience of identifying new resources and investigating the potential effectiveness of opportunities</w:t>
            </w:r>
            <w:r w:rsidR="001C6111">
              <w:rPr>
                <w:rFonts w:ascii="Arial" w:hAnsi="Arial" w:cs="Arial"/>
                <w:szCs w:val="24"/>
              </w:rPr>
              <w:t>.</w:t>
            </w:r>
          </w:p>
        </w:tc>
        <w:tc>
          <w:tcPr>
            <w:tcW w:w="3118" w:type="dxa"/>
            <w:shd w:val="clear" w:color="auto" w:fill="auto"/>
          </w:tcPr>
          <w:p w14:paraId="1FC3F534" w14:textId="77777777" w:rsidR="00A21D56" w:rsidRDefault="00A21D56" w:rsidP="00750493">
            <w:pPr>
              <w:rPr>
                <w:rFonts w:ascii="Arial" w:hAnsi="Arial" w:cs="Arial"/>
                <w:szCs w:val="24"/>
              </w:rPr>
            </w:pPr>
            <w:r w:rsidRPr="00747BF7">
              <w:rPr>
                <w:rFonts w:ascii="Arial" w:hAnsi="Arial" w:cs="Arial"/>
              </w:rPr>
              <w:t xml:space="preserve">Experience </w:t>
            </w:r>
            <w:r w:rsidR="0056655F">
              <w:rPr>
                <w:rFonts w:ascii="Arial" w:hAnsi="Arial" w:cs="Arial"/>
              </w:rPr>
              <w:t>in business development and / or marketing</w:t>
            </w:r>
            <w:r w:rsidR="001C6111">
              <w:rPr>
                <w:rFonts w:ascii="Arial" w:hAnsi="Arial" w:cs="Arial"/>
              </w:rPr>
              <w:t>.</w:t>
            </w:r>
          </w:p>
        </w:tc>
      </w:tr>
      <w:tr w:rsidR="00C72E5D" w:rsidRPr="0076064D" w14:paraId="5BE8ABC2" w14:textId="77777777" w:rsidTr="00750493">
        <w:tc>
          <w:tcPr>
            <w:tcW w:w="3168" w:type="dxa"/>
            <w:shd w:val="clear" w:color="auto" w:fill="auto"/>
          </w:tcPr>
          <w:p w14:paraId="6721E69B" w14:textId="77777777" w:rsidR="00C72E5D" w:rsidRPr="0076064D" w:rsidRDefault="00C72E5D" w:rsidP="00750493">
            <w:pPr>
              <w:rPr>
                <w:rFonts w:ascii="Arial" w:hAnsi="Arial" w:cs="Arial"/>
                <w:szCs w:val="24"/>
              </w:rPr>
            </w:pPr>
          </w:p>
        </w:tc>
        <w:tc>
          <w:tcPr>
            <w:tcW w:w="3461" w:type="dxa"/>
            <w:shd w:val="clear" w:color="auto" w:fill="auto"/>
          </w:tcPr>
          <w:p w14:paraId="1A98C511" w14:textId="77777777" w:rsidR="00C72E5D" w:rsidRPr="0076064D" w:rsidRDefault="0056655F" w:rsidP="00750493">
            <w:pPr>
              <w:rPr>
                <w:rFonts w:ascii="Arial" w:hAnsi="Arial" w:cs="Arial"/>
                <w:szCs w:val="24"/>
              </w:rPr>
            </w:pPr>
            <w:r>
              <w:rPr>
                <w:rFonts w:ascii="Arial" w:hAnsi="Arial" w:cs="Arial"/>
                <w:szCs w:val="24"/>
              </w:rPr>
              <w:t>Liaison</w:t>
            </w:r>
            <w:r w:rsidR="004E02B4" w:rsidRPr="0076064D">
              <w:rPr>
                <w:rFonts w:ascii="Arial" w:hAnsi="Arial" w:cs="Arial"/>
                <w:szCs w:val="24"/>
              </w:rPr>
              <w:t xml:space="preserve"> with a wide range of </w:t>
            </w:r>
            <w:r w:rsidR="003F4001">
              <w:rPr>
                <w:rFonts w:ascii="Arial" w:hAnsi="Arial" w:cs="Arial"/>
                <w:szCs w:val="24"/>
              </w:rPr>
              <w:t xml:space="preserve">internal and </w:t>
            </w:r>
            <w:r w:rsidR="004E02B4" w:rsidRPr="0076064D">
              <w:rPr>
                <w:rFonts w:ascii="Arial" w:hAnsi="Arial" w:cs="Arial"/>
                <w:szCs w:val="24"/>
              </w:rPr>
              <w:t>external contacts and associated relationship management</w:t>
            </w:r>
            <w:r w:rsidR="001C6111">
              <w:rPr>
                <w:rFonts w:ascii="Arial" w:hAnsi="Arial" w:cs="Arial"/>
                <w:szCs w:val="24"/>
              </w:rPr>
              <w:t>.</w:t>
            </w:r>
          </w:p>
        </w:tc>
        <w:tc>
          <w:tcPr>
            <w:tcW w:w="3118" w:type="dxa"/>
            <w:shd w:val="clear" w:color="auto" w:fill="auto"/>
          </w:tcPr>
          <w:p w14:paraId="71CCE135" w14:textId="77777777" w:rsidR="00C72E5D" w:rsidRPr="0076064D" w:rsidRDefault="00AF12B1" w:rsidP="00750493">
            <w:pPr>
              <w:rPr>
                <w:rFonts w:ascii="Arial" w:hAnsi="Arial" w:cs="Arial"/>
                <w:szCs w:val="24"/>
              </w:rPr>
            </w:pPr>
            <w:r>
              <w:rPr>
                <w:rFonts w:ascii="Arial" w:hAnsi="Arial" w:cs="Arial"/>
                <w:szCs w:val="24"/>
              </w:rPr>
              <w:t xml:space="preserve">Experience of </w:t>
            </w:r>
            <w:r w:rsidR="00630268">
              <w:rPr>
                <w:rFonts w:ascii="Arial" w:hAnsi="Arial" w:cs="Arial"/>
                <w:szCs w:val="24"/>
              </w:rPr>
              <w:t xml:space="preserve">account management </w:t>
            </w:r>
            <w:r w:rsidR="00843093">
              <w:rPr>
                <w:rFonts w:ascii="Arial" w:hAnsi="Arial" w:cs="Arial"/>
                <w:szCs w:val="24"/>
              </w:rPr>
              <w:t xml:space="preserve">and/or </w:t>
            </w:r>
            <w:r>
              <w:rPr>
                <w:rFonts w:ascii="Arial" w:hAnsi="Arial" w:cs="Arial"/>
                <w:szCs w:val="24"/>
              </w:rPr>
              <w:t>key account management</w:t>
            </w:r>
            <w:r w:rsidR="001C6111">
              <w:rPr>
                <w:rFonts w:ascii="Arial" w:hAnsi="Arial" w:cs="Arial"/>
                <w:szCs w:val="24"/>
              </w:rPr>
              <w:t>.</w:t>
            </w:r>
          </w:p>
        </w:tc>
      </w:tr>
      <w:tr w:rsidR="00C72E5D" w:rsidRPr="0076064D" w14:paraId="5D49D623" w14:textId="77777777" w:rsidTr="00750493">
        <w:tc>
          <w:tcPr>
            <w:tcW w:w="3168" w:type="dxa"/>
            <w:shd w:val="clear" w:color="auto" w:fill="auto"/>
          </w:tcPr>
          <w:p w14:paraId="081214E9" w14:textId="77777777" w:rsidR="00C72E5D" w:rsidRPr="0076064D" w:rsidRDefault="00C72E5D" w:rsidP="00750493">
            <w:pPr>
              <w:rPr>
                <w:rFonts w:ascii="Arial" w:hAnsi="Arial" w:cs="Arial"/>
                <w:szCs w:val="24"/>
              </w:rPr>
            </w:pPr>
          </w:p>
        </w:tc>
        <w:tc>
          <w:tcPr>
            <w:tcW w:w="3461" w:type="dxa"/>
            <w:shd w:val="clear" w:color="auto" w:fill="auto"/>
          </w:tcPr>
          <w:p w14:paraId="38B8E38B" w14:textId="77777777" w:rsidR="00C72E5D" w:rsidRPr="0076064D" w:rsidRDefault="00A003FA" w:rsidP="00750493">
            <w:pPr>
              <w:rPr>
                <w:rFonts w:ascii="Arial" w:hAnsi="Arial" w:cs="Arial"/>
                <w:szCs w:val="24"/>
              </w:rPr>
            </w:pPr>
            <w:r w:rsidRPr="0076064D">
              <w:rPr>
                <w:rFonts w:ascii="Arial" w:hAnsi="Arial" w:cs="Arial"/>
                <w:szCs w:val="24"/>
              </w:rPr>
              <w:t>Discretion in handling politically sensitive and confidential information</w:t>
            </w:r>
            <w:r w:rsidR="001C6111">
              <w:rPr>
                <w:rFonts w:ascii="Arial" w:hAnsi="Arial" w:cs="Arial"/>
                <w:szCs w:val="24"/>
              </w:rPr>
              <w:t>.</w:t>
            </w:r>
          </w:p>
        </w:tc>
        <w:tc>
          <w:tcPr>
            <w:tcW w:w="3118" w:type="dxa"/>
            <w:shd w:val="clear" w:color="auto" w:fill="auto"/>
          </w:tcPr>
          <w:p w14:paraId="27FE2E7A" w14:textId="77777777" w:rsidR="00C72E5D" w:rsidRPr="0076064D" w:rsidRDefault="001775E8" w:rsidP="00750493">
            <w:pPr>
              <w:rPr>
                <w:rFonts w:ascii="Arial" w:hAnsi="Arial" w:cs="Arial"/>
                <w:szCs w:val="24"/>
              </w:rPr>
            </w:pPr>
            <w:r>
              <w:rPr>
                <w:rFonts w:ascii="Arial" w:hAnsi="Arial" w:cs="Arial"/>
                <w:szCs w:val="24"/>
              </w:rPr>
              <w:t>GDPR knowledge</w:t>
            </w:r>
            <w:r w:rsidR="00767773">
              <w:rPr>
                <w:rFonts w:ascii="Arial" w:hAnsi="Arial" w:cs="Arial"/>
                <w:szCs w:val="24"/>
              </w:rPr>
              <w:t xml:space="preserve"> &amp; experience</w:t>
            </w:r>
            <w:r w:rsidR="001C6111">
              <w:rPr>
                <w:rFonts w:ascii="Arial" w:hAnsi="Arial" w:cs="Arial"/>
                <w:szCs w:val="24"/>
              </w:rPr>
              <w:t>.</w:t>
            </w:r>
          </w:p>
        </w:tc>
      </w:tr>
      <w:tr w:rsidR="00C72E5D" w:rsidRPr="0076064D" w14:paraId="3E454FF3" w14:textId="77777777" w:rsidTr="00750493">
        <w:tc>
          <w:tcPr>
            <w:tcW w:w="3168" w:type="dxa"/>
            <w:shd w:val="clear" w:color="auto" w:fill="auto"/>
          </w:tcPr>
          <w:p w14:paraId="74A8D20E" w14:textId="77777777" w:rsidR="00C72E5D" w:rsidRPr="0076064D" w:rsidRDefault="00C72E5D" w:rsidP="00750493">
            <w:pPr>
              <w:rPr>
                <w:rFonts w:ascii="Arial" w:hAnsi="Arial" w:cs="Arial"/>
                <w:szCs w:val="24"/>
              </w:rPr>
            </w:pPr>
          </w:p>
        </w:tc>
        <w:tc>
          <w:tcPr>
            <w:tcW w:w="3461" w:type="dxa"/>
            <w:shd w:val="clear" w:color="auto" w:fill="auto"/>
          </w:tcPr>
          <w:p w14:paraId="0B8F5F05" w14:textId="77777777" w:rsidR="00C72E5D" w:rsidRPr="0076064D" w:rsidRDefault="00843093" w:rsidP="00750493">
            <w:pPr>
              <w:rPr>
                <w:rFonts w:ascii="Arial" w:hAnsi="Arial" w:cs="Arial"/>
                <w:szCs w:val="24"/>
              </w:rPr>
            </w:pPr>
            <w:r>
              <w:rPr>
                <w:rFonts w:ascii="Arial" w:hAnsi="Arial" w:cs="Arial"/>
                <w:szCs w:val="24"/>
              </w:rPr>
              <w:t xml:space="preserve">Experience of </w:t>
            </w:r>
            <w:r w:rsidR="0066398A">
              <w:rPr>
                <w:rFonts w:ascii="Arial" w:hAnsi="Arial" w:cs="Arial"/>
                <w:szCs w:val="24"/>
              </w:rPr>
              <w:t xml:space="preserve">team </w:t>
            </w:r>
            <w:r>
              <w:rPr>
                <w:rFonts w:ascii="Arial" w:hAnsi="Arial" w:cs="Arial"/>
                <w:szCs w:val="24"/>
              </w:rPr>
              <w:t>develop</w:t>
            </w:r>
            <w:r w:rsidR="00E72349">
              <w:rPr>
                <w:rFonts w:ascii="Arial" w:hAnsi="Arial" w:cs="Arial"/>
                <w:szCs w:val="24"/>
              </w:rPr>
              <w:t>ment</w:t>
            </w:r>
            <w:r>
              <w:rPr>
                <w:rFonts w:ascii="Arial" w:hAnsi="Arial" w:cs="Arial"/>
                <w:szCs w:val="24"/>
              </w:rPr>
              <w:t xml:space="preserve"> and</w:t>
            </w:r>
            <w:r w:rsidR="0066398A">
              <w:rPr>
                <w:rFonts w:ascii="Arial" w:hAnsi="Arial" w:cs="Arial"/>
                <w:szCs w:val="24"/>
              </w:rPr>
              <w:t xml:space="preserve"> coaching</w:t>
            </w:r>
            <w:r w:rsidR="001C6111">
              <w:rPr>
                <w:rFonts w:ascii="Arial" w:hAnsi="Arial" w:cs="Arial"/>
                <w:szCs w:val="24"/>
              </w:rPr>
              <w:t>.</w:t>
            </w:r>
          </w:p>
        </w:tc>
        <w:tc>
          <w:tcPr>
            <w:tcW w:w="3118" w:type="dxa"/>
            <w:shd w:val="clear" w:color="auto" w:fill="auto"/>
          </w:tcPr>
          <w:p w14:paraId="163D0714" w14:textId="77777777" w:rsidR="00C72E5D" w:rsidRPr="0076064D" w:rsidRDefault="0066398A" w:rsidP="00750493">
            <w:pPr>
              <w:rPr>
                <w:rFonts w:ascii="Arial" w:hAnsi="Arial" w:cs="Arial"/>
                <w:szCs w:val="24"/>
              </w:rPr>
            </w:pPr>
            <w:r>
              <w:rPr>
                <w:rFonts w:ascii="Arial" w:hAnsi="Arial" w:cs="Arial"/>
                <w:szCs w:val="24"/>
              </w:rPr>
              <w:t>Training or qualification in respect of team development</w:t>
            </w:r>
            <w:r w:rsidR="001C6111">
              <w:rPr>
                <w:rFonts w:ascii="Arial" w:hAnsi="Arial" w:cs="Arial"/>
                <w:szCs w:val="24"/>
              </w:rPr>
              <w:t>.</w:t>
            </w:r>
          </w:p>
        </w:tc>
      </w:tr>
      <w:tr w:rsidR="00C72E5D" w:rsidRPr="0076064D" w14:paraId="041F977C" w14:textId="77777777" w:rsidTr="00750493">
        <w:tc>
          <w:tcPr>
            <w:tcW w:w="3168" w:type="dxa"/>
            <w:shd w:val="clear" w:color="auto" w:fill="auto"/>
          </w:tcPr>
          <w:p w14:paraId="0418F446" w14:textId="77777777" w:rsidR="00C72E5D" w:rsidRPr="0076064D" w:rsidRDefault="00C72E5D" w:rsidP="00750493">
            <w:pPr>
              <w:rPr>
                <w:rFonts w:ascii="Arial" w:hAnsi="Arial" w:cs="Arial"/>
                <w:b/>
                <w:szCs w:val="24"/>
              </w:rPr>
            </w:pPr>
            <w:r w:rsidRPr="0076064D">
              <w:rPr>
                <w:rFonts w:ascii="Arial" w:hAnsi="Arial" w:cs="Arial"/>
                <w:b/>
                <w:szCs w:val="24"/>
              </w:rPr>
              <w:t>Personal attributes</w:t>
            </w:r>
          </w:p>
        </w:tc>
        <w:tc>
          <w:tcPr>
            <w:tcW w:w="3461" w:type="dxa"/>
            <w:shd w:val="clear" w:color="auto" w:fill="auto"/>
          </w:tcPr>
          <w:p w14:paraId="4C5FD07C" w14:textId="77777777" w:rsidR="00C72E5D" w:rsidRPr="0076064D" w:rsidRDefault="00C72E5D" w:rsidP="00750493">
            <w:pPr>
              <w:rPr>
                <w:rFonts w:ascii="Arial" w:hAnsi="Arial" w:cs="Arial"/>
                <w:szCs w:val="24"/>
              </w:rPr>
            </w:pPr>
          </w:p>
        </w:tc>
        <w:tc>
          <w:tcPr>
            <w:tcW w:w="3118" w:type="dxa"/>
            <w:shd w:val="clear" w:color="auto" w:fill="auto"/>
          </w:tcPr>
          <w:p w14:paraId="12CE0196" w14:textId="77777777" w:rsidR="00C72E5D" w:rsidRPr="0076064D" w:rsidRDefault="00C72E5D" w:rsidP="00750493">
            <w:pPr>
              <w:rPr>
                <w:rFonts w:ascii="Arial" w:hAnsi="Arial" w:cs="Arial"/>
                <w:szCs w:val="24"/>
              </w:rPr>
            </w:pPr>
          </w:p>
        </w:tc>
      </w:tr>
      <w:tr w:rsidR="00C72E5D" w:rsidRPr="0076064D" w14:paraId="1CEB09CB" w14:textId="77777777" w:rsidTr="00750493">
        <w:tc>
          <w:tcPr>
            <w:tcW w:w="3168" w:type="dxa"/>
            <w:shd w:val="clear" w:color="auto" w:fill="auto"/>
          </w:tcPr>
          <w:p w14:paraId="4B03282B" w14:textId="77777777" w:rsidR="00C72E5D" w:rsidRPr="0076064D" w:rsidRDefault="00C72E5D" w:rsidP="00750493">
            <w:pPr>
              <w:rPr>
                <w:rFonts w:ascii="Arial" w:hAnsi="Arial" w:cs="Arial"/>
                <w:b/>
                <w:szCs w:val="24"/>
              </w:rPr>
            </w:pPr>
          </w:p>
        </w:tc>
        <w:tc>
          <w:tcPr>
            <w:tcW w:w="3461" w:type="dxa"/>
            <w:shd w:val="clear" w:color="auto" w:fill="auto"/>
          </w:tcPr>
          <w:p w14:paraId="5328D555" w14:textId="77777777" w:rsidR="00C72E5D" w:rsidRPr="0076064D" w:rsidRDefault="00C72E5D" w:rsidP="001C6111">
            <w:pPr>
              <w:rPr>
                <w:rFonts w:ascii="Arial" w:hAnsi="Arial" w:cs="Arial"/>
                <w:szCs w:val="24"/>
              </w:rPr>
            </w:pPr>
            <w:r w:rsidRPr="0076064D">
              <w:rPr>
                <w:rFonts w:ascii="Arial" w:hAnsi="Arial" w:cs="Arial"/>
                <w:szCs w:val="24"/>
              </w:rPr>
              <w:t>Hard working and motivated</w:t>
            </w:r>
            <w:r w:rsidR="001C6111">
              <w:rPr>
                <w:rFonts w:ascii="Arial" w:hAnsi="Arial" w:cs="Arial"/>
                <w:szCs w:val="24"/>
              </w:rPr>
              <w:t xml:space="preserve">; </w:t>
            </w:r>
            <w:r w:rsidR="00AF12B1">
              <w:rPr>
                <w:rFonts w:ascii="Arial" w:hAnsi="Arial" w:cs="Arial"/>
                <w:szCs w:val="24"/>
              </w:rPr>
              <w:t xml:space="preserve"> prepared to lead from the front</w:t>
            </w:r>
            <w:r w:rsidR="001C6111">
              <w:rPr>
                <w:rFonts w:ascii="Arial" w:hAnsi="Arial" w:cs="Arial"/>
                <w:szCs w:val="24"/>
              </w:rPr>
              <w:t xml:space="preserve"> by example</w:t>
            </w:r>
          </w:p>
        </w:tc>
        <w:tc>
          <w:tcPr>
            <w:tcW w:w="3118" w:type="dxa"/>
            <w:shd w:val="clear" w:color="auto" w:fill="auto"/>
          </w:tcPr>
          <w:p w14:paraId="608D044E" w14:textId="77777777" w:rsidR="00C72E5D" w:rsidRPr="0076064D" w:rsidRDefault="00E72349" w:rsidP="00750493">
            <w:pPr>
              <w:rPr>
                <w:rFonts w:ascii="Arial" w:hAnsi="Arial" w:cs="Arial"/>
                <w:szCs w:val="24"/>
              </w:rPr>
            </w:pPr>
            <w:r>
              <w:rPr>
                <w:rFonts w:ascii="Arial" w:hAnsi="Arial" w:cs="Arial"/>
                <w:szCs w:val="24"/>
              </w:rPr>
              <w:t>Interested in and motivated by the work of the Wildlife Trusts</w:t>
            </w:r>
          </w:p>
        </w:tc>
      </w:tr>
      <w:tr w:rsidR="00C72E5D" w:rsidRPr="0076064D" w14:paraId="5FF452A1" w14:textId="77777777" w:rsidTr="00750493">
        <w:tc>
          <w:tcPr>
            <w:tcW w:w="3168" w:type="dxa"/>
            <w:shd w:val="clear" w:color="auto" w:fill="auto"/>
          </w:tcPr>
          <w:p w14:paraId="7FE361F8" w14:textId="77777777" w:rsidR="00C72E5D" w:rsidRPr="0076064D" w:rsidRDefault="00C72E5D" w:rsidP="00750493">
            <w:pPr>
              <w:rPr>
                <w:rFonts w:ascii="Arial" w:hAnsi="Arial" w:cs="Arial"/>
                <w:b/>
                <w:szCs w:val="24"/>
              </w:rPr>
            </w:pPr>
          </w:p>
        </w:tc>
        <w:tc>
          <w:tcPr>
            <w:tcW w:w="3461" w:type="dxa"/>
            <w:shd w:val="clear" w:color="auto" w:fill="auto"/>
          </w:tcPr>
          <w:p w14:paraId="51327442" w14:textId="77777777" w:rsidR="00C72E5D" w:rsidRPr="0076064D" w:rsidRDefault="00C72E5D" w:rsidP="00750493">
            <w:pPr>
              <w:pStyle w:val="Default"/>
              <w:rPr>
                <w:rFonts w:ascii="Arial" w:hAnsi="Arial" w:cs="Arial"/>
              </w:rPr>
            </w:pPr>
            <w:r w:rsidRPr="0076064D">
              <w:rPr>
                <w:rFonts w:ascii="Arial" w:hAnsi="Arial" w:cs="Arial"/>
              </w:rPr>
              <w:t>A good team worker</w:t>
            </w:r>
            <w:r w:rsidR="00843093">
              <w:rPr>
                <w:rFonts w:ascii="Arial" w:hAnsi="Arial" w:cs="Arial"/>
              </w:rPr>
              <w:t>; prepared to share tasks to get the job done</w:t>
            </w:r>
          </w:p>
        </w:tc>
        <w:tc>
          <w:tcPr>
            <w:tcW w:w="3118" w:type="dxa"/>
            <w:shd w:val="clear" w:color="auto" w:fill="auto"/>
          </w:tcPr>
          <w:p w14:paraId="17A2E9E9" w14:textId="77777777" w:rsidR="00C72E5D" w:rsidRPr="0076064D" w:rsidRDefault="00C72E5D" w:rsidP="00750493">
            <w:pPr>
              <w:pStyle w:val="Default"/>
              <w:rPr>
                <w:rFonts w:ascii="Arial" w:hAnsi="Arial" w:cs="Arial"/>
              </w:rPr>
            </w:pPr>
          </w:p>
        </w:tc>
      </w:tr>
      <w:tr w:rsidR="00AF12B1" w:rsidRPr="0076064D" w14:paraId="752EB963" w14:textId="77777777" w:rsidTr="00750493">
        <w:tc>
          <w:tcPr>
            <w:tcW w:w="3168" w:type="dxa"/>
            <w:shd w:val="clear" w:color="auto" w:fill="auto"/>
          </w:tcPr>
          <w:p w14:paraId="3B12D32A" w14:textId="77777777" w:rsidR="00AF12B1" w:rsidRPr="0076064D" w:rsidRDefault="00AF12B1" w:rsidP="00750493">
            <w:pPr>
              <w:rPr>
                <w:rFonts w:ascii="Arial" w:hAnsi="Arial" w:cs="Arial"/>
                <w:b/>
                <w:szCs w:val="24"/>
              </w:rPr>
            </w:pPr>
          </w:p>
        </w:tc>
        <w:tc>
          <w:tcPr>
            <w:tcW w:w="3461" w:type="dxa"/>
            <w:shd w:val="clear" w:color="auto" w:fill="auto"/>
          </w:tcPr>
          <w:p w14:paraId="5C3BC294" w14:textId="77777777" w:rsidR="00AF12B1" w:rsidRPr="0076064D" w:rsidRDefault="00AF12B1" w:rsidP="00750493">
            <w:pPr>
              <w:pStyle w:val="Default"/>
              <w:rPr>
                <w:rFonts w:ascii="Arial" w:hAnsi="Arial" w:cs="Arial"/>
              </w:rPr>
            </w:pPr>
            <w:r>
              <w:rPr>
                <w:rFonts w:ascii="Arial" w:hAnsi="Arial" w:cs="Arial"/>
              </w:rPr>
              <w:t>Creative and resourceful; quick to find and evaluate alternatives and make recommendations</w:t>
            </w:r>
          </w:p>
        </w:tc>
        <w:tc>
          <w:tcPr>
            <w:tcW w:w="3118" w:type="dxa"/>
            <w:shd w:val="clear" w:color="auto" w:fill="auto"/>
          </w:tcPr>
          <w:p w14:paraId="7BA49D2D" w14:textId="77777777" w:rsidR="00AF12B1" w:rsidRPr="0076064D" w:rsidRDefault="00AF12B1" w:rsidP="00750493">
            <w:pPr>
              <w:pStyle w:val="Default"/>
              <w:rPr>
                <w:rFonts w:ascii="Arial" w:hAnsi="Arial" w:cs="Arial"/>
              </w:rPr>
            </w:pPr>
          </w:p>
        </w:tc>
      </w:tr>
      <w:tr w:rsidR="00AF12B1" w:rsidRPr="0076064D" w14:paraId="1E0EFD5F" w14:textId="77777777" w:rsidTr="00750493">
        <w:tc>
          <w:tcPr>
            <w:tcW w:w="3168" w:type="dxa"/>
            <w:shd w:val="clear" w:color="auto" w:fill="auto"/>
          </w:tcPr>
          <w:p w14:paraId="1C8AF67D" w14:textId="77777777" w:rsidR="00AF12B1" w:rsidRPr="0076064D" w:rsidRDefault="00AF12B1" w:rsidP="00750493">
            <w:pPr>
              <w:rPr>
                <w:rFonts w:ascii="Arial" w:hAnsi="Arial" w:cs="Arial"/>
                <w:b/>
                <w:szCs w:val="24"/>
              </w:rPr>
            </w:pPr>
          </w:p>
        </w:tc>
        <w:tc>
          <w:tcPr>
            <w:tcW w:w="3461" w:type="dxa"/>
            <w:shd w:val="clear" w:color="auto" w:fill="auto"/>
          </w:tcPr>
          <w:p w14:paraId="1A1EE610" w14:textId="77777777" w:rsidR="00AF12B1" w:rsidRPr="0076064D" w:rsidRDefault="00E438FD" w:rsidP="00750493">
            <w:pPr>
              <w:pStyle w:val="Default"/>
              <w:rPr>
                <w:rFonts w:ascii="Arial" w:hAnsi="Arial" w:cs="Arial"/>
              </w:rPr>
            </w:pPr>
            <w:r>
              <w:rPr>
                <w:rFonts w:ascii="Arial" w:hAnsi="Arial" w:cs="Arial"/>
              </w:rPr>
              <w:t>Capable of acting flexibly - both tactically and strategically – according to need</w:t>
            </w:r>
          </w:p>
        </w:tc>
        <w:tc>
          <w:tcPr>
            <w:tcW w:w="3118" w:type="dxa"/>
            <w:shd w:val="clear" w:color="auto" w:fill="auto"/>
          </w:tcPr>
          <w:p w14:paraId="2E6CC6AF" w14:textId="77777777" w:rsidR="00AF12B1" w:rsidRPr="0076064D" w:rsidRDefault="00AF12B1" w:rsidP="00750493">
            <w:pPr>
              <w:pStyle w:val="Default"/>
              <w:rPr>
                <w:rFonts w:ascii="Arial" w:hAnsi="Arial" w:cs="Arial"/>
              </w:rPr>
            </w:pPr>
          </w:p>
        </w:tc>
      </w:tr>
      <w:tr w:rsidR="00390E7A" w:rsidRPr="0076064D" w14:paraId="2078AE50" w14:textId="77777777" w:rsidTr="00750493">
        <w:tc>
          <w:tcPr>
            <w:tcW w:w="3168" w:type="dxa"/>
            <w:shd w:val="clear" w:color="auto" w:fill="auto"/>
          </w:tcPr>
          <w:p w14:paraId="401AD82A" w14:textId="77777777" w:rsidR="00390E7A" w:rsidRPr="0076064D" w:rsidRDefault="00390E7A" w:rsidP="00750493">
            <w:pPr>
              <w:rPr>
                <w:rFonts w:ascii="Arial" w:hAnsi="Arial" w:cs="Arial"/>
                <w:b/>
                <w:szCs w:val="24"/>
              </w:rPr>
            </w:pPr>
          </w:p>
        </w:tc>
        <w:tc>
          <w:tcPr>
            <w:tcW w:w="3461" w:type="dxa"/>
            <w:shd w:val="clear" w:color="auto" w:fill="auto"/>
          </w:tcPr>
          <w:p w14:paraId="60E39501" w14:textId="77777777" w:rsidR="00390E7A" w:rsidRDefault="00390E7A" w:rsidP="00750493">
            <w:pPr>
              <w:pStyle w:val="Default"/>
              <w:rPr>
                <w:rFonts w:ascii="Arial" w:hAnsi="Arial" w:cs="Arial"/>
              </w:rPr>
            </w:pPr>
            <w:r>
              <w:rPr>
                <w:rFonts w:ascii="Arial" w:hAnsi="Arial" w:cs="Arial"/>
              </w:rPr>
              <w:t>Positive, friendly ‘people person’</w:t>
            </w:r>
            <w:r w:rsidR="00602FAA">
              <w:rPr>
                <w:rFonts w:ascii="Arial" w:hAnsi="Arial" w:cs="Arial"/>
              </w:rPr>
              <w:t xml:space="preserve">. Approachable and customer </w:t>
            </w:r>
            <w:r w:rsidR="00D43EDB">
              <w:rPr>
                <w:rFonts w:ascii="Arial" w:hAnsi="Arial" w:cs="Arial"/>
              </w:rPr>
              <w:t>focussed</w:t>
            </w:r>
            <w:r w:rsidR="001C6111">
              <w:rPr>
                <w:rFonts w:ascii="Arial" w:hAnsi="Arial" w:cs="Arial"/>
              </w:rPr>
              <w:t>; firm but fair</w:t>
            </w:r>
          </w:p>
        </w:tc>
        <w:tc>
          <w:tcPr>
            <w:tcW w:w="3118" w:type="dxa"/>
            <w:shd w:val="clear" w:color="auto" w:fill="auto"/>
          </w:tcPr>
          <w:p w14:paraId="15D827B9" w14:textId="77777777" w:rsidR="00390E7A" w:rsidRPr="0076064D" w:rsidRDefault="00390E7A" w:rsidP="00750493">
            <w:pPr>
              <w:pStyle w:val="Default"/>
              <w:rPr>
                <w:rFonts w:ascii="Arial" w:hAnsi="Arial" w:cs="Arial"/>
              </w:rPr>
            </w:pPr>
          </w:p>
        </w:tc>
      </w:tr>
      <w:tr w:rsidR="00767773" w:rsidRPr="0076064D" w14:paraId="2EED9F02" w14:textId="77777777" w:rsidTr="00750493">
        <w:tc>
          <w:tcPr>
            <w:tcW w:w="3168" w:type="dxa"/>
            <w:shd w:val="clear" w:color="auto" w:fill="auto"/>
          </w:tcPr>
          <w:p w14:paraId="50C3FF30" w14:textId="77777777" w:rsidR="00767773" w:rsidRPr="0076064D" w:rsidRDefault="00767773" w:rsidP="00750493">
            <w:pPr>
              <w:rPr>
                <w:rFonts w:ascii="Arial" w:hAnsi="Arial" w:cs="Arial"/>
                <w:b/>
                <w:szCs w:val="24"/>
              </w:rPr>
            </w:pPr>
          </w:p>
        </w:tc>
        <w:tc>
          <w:tcPr>
            <w:tcW w:w="3461" w:type="dxa"/>
            <w:shd w:val="clear" w:color="auto" w:fill="auto"/>
          </w:tcPr>
          <w:p w14:paraId="0A21C343" w14:textId="77777777" w:rsidR="00767773" w:rsidRDefault="00767773" w:rsidP="00767773">
            <w:pPr>
              <w:pStyle w:val="Default"/>
              <w:rPr>
                <w:rFonts w:ascii="Arial" w:hAnsi="Arial" w:cs="Arial"/>
              </w:rPr>
            </w:pPr>
            <w:r>
              <w:rPr>
                <w:rFonts w:ascii="Arial" w:hAnsi="Arial" w:cs="Arial"/>
              </w:rPr>
              <w:t>Able to convey authority and carry the trust and confidence of the team, CEO and other stakeholders</w:t>
            </w:r>
          </w:p>
        </w:tc>
        <w:tc>
          <w:tcPr>
            <w:tcW w:w="3118" w:type="dxa"/>
            <w:shd w:val="clear" w:color="auto" w:fill="auto"/>
          </w:tcPr>
          <w:p w14:paraId="4C4C8741" w14:textId="77777777" w:rsidR="00767773" w:rsidRPr="0076064D" w:rsidRDefault="00767773" w:rsidP="00750493">
            <w:pPr>
              <w:pStyle w:val="Default"/>
              <w:rPr>
                <w:rFonts w:ascii="Arial" w:hAnsi="Arial" w:cs="Arial"/>
              </w:rPr>
            </w:pPr>
          </w:p>
        </w:tc>
      </w:tr>
    </w:tbl>
    <w:p w14:paraId="6CF9D3C2" w14:textId="77777777" w:rsidR="00F20015" w:rsidRDefault="00F20015" w:rsidP="00EB1A81">
      <w:pPr>
        <w:rPr>
          <w:rFonts w:ascii="Arial" w:hAnsi="Arial" w:cs="Arial"/>
          <w:szCs w:val="24"/>
        </w:rPr>
      </w:pPr>
    </w:p>
    <w:p w14:paraId="25A19E9E" w14:textId="77777777" w:rsidR="007934CC" w:rsidRDefault="007934CC" w:rsidP="00EB1A81">
      <w:pPr>
        <w:rPr>
          <w:rFonts w:ascii="Arial" w:hAnsi="Arial" w:cs="Arial"/>
          <w:szCs w:val="24"/>
        </w:rPr>
      </w:pPr>
    </w:p>
    <w:p w14:paraId="444EC84C" w14:textId="77777777" w:rsidR="007934CC" w:rsidRDefault="007934CC" w:rsidP="00EB1A8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F20015" w:rsidRPr="00F20015" w14:paraId="606011D3" w14:textId="77777777" w:rsidTr="00E857E6">
        <w:tc>
          <w:tcPr>
            <w:tcW w:w="4927" w:type="dxa"/>
            <w:shd w:val="clear" w:color="auto" w:fill="auto"/>
          </w:tcPr>
          <w:p w14:paraId="1D66EE98" w14:textId="77777777" w:rsidR="00F20015" w:rsidRPr="00F20015" w:rsidRDefault="00F20015" w:rsidP="00F20015">
            <w:pPr>
              <w:rPr>
                <w:rFonts w:ascii="Arial" w:hAnsi="Arial" w:cs="Arial"/>
                <w:color w:val="7F7F7F"/>
                <w:sz w:val="22"/>
                <w:szCs w:val="22"/>
              </w:rPr>
            </w:pPr>
            <w:r w:rsidRPr="00F20015">
              <w:rPr>
                <w:rFonts w:ascii="Arial" w:hAnsi="Arial" w:cs="Arial"/>
                <w:color w:val="7F7F7F"/>
                <w:sz w:val="22"/>
                <w:szCs w:val="22"/>
              </w:rPr>
              <w:t>Document Status</w:t>
            </w:r>
          </w:p>
        </w:tc>
        <w:tc>
          <w:tcPr>
            <w:tcW w:w="4927" w:type="dxa"/>
            <w:shd w:val="clear" w:color="auto" w:fill="auto"/>
          </w:tcPr>
          <w:p w14:paraId="10DBEEAD" w14:textId="77777777" w:rsidR="00F20015" w:rsidRPr="00F20015" w:rsidRDefault="003B0585" w:rsidP="00F20015">
            <w:pPr>
              <w:rPr>
                <w:rFonts w:ascii="Arial" w:hAnsi="Arial" w:cs="Arial"/>
                <w:color w:val="7F7F7F"/>
                <w:sz w:val="22"/>
                <w:szCs w:val="22"/>
              </w:rPr>
            </w:pPr>
            <w:r>
              <w:rPr>
                <w:rFonts w:ascii="Arial" w:hAnsi="Arial" w:cs="Arial"/>
                <w:color w:val="7F7F7F"/>
                <w:sz w:val="22"/>
                <w:szCs w:val="22"/>
              </w:rPr>
              <w:t>Current</w:t>
            </w:r>
            <w:r w:rsidR="001E6CFB">
              <w:rPr>
                <w:rFonts w:ascii="Arial" w:hAnsi="Arial" w:cs="Arial"/>
                <w:color w:val="7F7F7F"/>
                <w:sz w:val="22"/>
                <w:szCs w:val="22"/>
              </w:rPr>
              <w:t>;</w:t>
            </w:r>
            <w:r>
              <w:rPr>
                <w:rFonts w:ascii="Arial" w:hAnsi="Arial" w:cs="Arial"/>
                <w:color w:val="7F7F7F"/>
                <w:sz w:val="22"/>
                <w:szCs w:val="22"/>
              </w:rPr>
              <w:t xml:space="preserve"> a</w:t>
            </w:r>
            <w:r w:rsidR="001E6CFB">
              <w:rPr>
                <w:rFonts w:ascii="Arial" w:hAnsi="Arial" w:cs="Arial"/>
                <w:color w:val="7F7F7F"/>
                <w:sz w:val="22"/>
                <w:szCs w:val="22"/>
              </w:rPr>
              <w:t>pproved</w:t>
            </w:r>
          </w:p>
        </w:tc>
      </w:tr>
      <w:tr w:rsidR="00F20015" w:rsidRPr="00F20015" w14:paraId="4E04B70E" w14:textId="77777777" w:rsidTr="00E857E6">
        <w:tc>
          <w:tcPr>
            <w:tcW w:w="4927" w:type="dxa"/>
            <w:shd w:val="clear" w:color="auto" w:fill="auto"/>
          </w:tcPr>
          <w:p w14:paraId="6098C795" w14:textId="77777777" w:rsidR="00F20015" w:rsidRPr="00F20015" w:rsidRDefault="00F20015" w:rsidP="00F20015">
            <w:pPr>
              <w:rPr>
                <w:rFonts w:ascii="Arial" w:hAnsi="Arial" w:cs="Arial"/>
                <w:color w:val="7F7F7F"/>
                <w:sz w:val="22"/>
                <w:szCs w:val="22"/>
              </w:rPr>
            </w:pPr>
            <w:r w:rsidRPr="00F20015">
              <w:rPr>
                <w:rFonts w:ascii="Arial" w:hAnsi="Arial" w:cs="Arial"/>
                <w:color w:val="7F7F7F"/>
                <w:sz w:val="22"/>
                <w:szCs w:val="22"/>
              </w:rPr>
              <w:t>Version</w:t>
            </w:r>
          </w:p>
        </w:tc>
        <w:tc>
          <w:tcPr>
            <w:tcW w:w="4927" w:type="dxa"/>
            <w:shd w:val="clear" w:color="auto" w:fill="auto"/>
          </w:tcPr>
          <w:p w14:paraId="602D899A" w14:textId="77777777" w:rsidR="00F20015" w:rsidRPr="00F20015" w:rsidRDefault="00D07B56" w:rsidP="00F20015">
            <w:pPr>
              <w:rPr>
                <w:rFonts w:ascii="Arial" w:hAnsi="Arial" w:cs="Arial"/>
                <w:color w:val="7F7F7F"/>
                <w:sz w:val="22"/>
                <w:szCs w:val="22"/>
              </w:rPr>
            </w:pPr>
            <w:r>
              <w:rPr>
                <w:rFonts w:ascii="Arial" w:hAnsi="Arial" w:cs="Arial"/>
                <w:color w:val="7F7F7F"/>
                <w:sz w:val="22"/>
                <w:szCs w:val="22"/>
              </w:rPr>
              <w:t>9</w:t>
            </w:r>
          </w:p>
        </w:tc>
      </w:tr>
      <w:tr w:rsidR="00F20015" w:rsidRPr="00F20015" w14:paraId="0B9A9D16" w14:textId="77777777" w:rsidTr="00E857E6">
        <w:tc>
          <w:tcPr>
            <w:tcW w:w="4927" w:type="dxa"/>
            <w:shd w:val="clear" w:color="auto" w:fill="auto"/>
          </w:tcPr>
          <w:p w14:paraId="25EF7352" w14:textId="77777777" w:rsidR="00F20015" w:rsidRPr="00F20015" w:rsidRDefault="00F20015" w:rsidP="00F20015">
            <w:pPr>
              <w:rPr>
                <w:rFonts w:ascii="Arial" w:hAnsi="Arial" w:cs="Arial"/>
                <w:color w:val="7F7F7F"/>
                <w:sz w:val="22"/>
                <w:szCs w:val="22"/>
              </w:rPr>
            </w:pPr>
            <w:r w:rsidRPr="00F20015">
              <w:rPr>
                <w:rFonts w:ascii="Arial" w:hAnsi="Arial" w:cs="Arial"/>
                <w:color w:val="7F7F7F"/>
                <w:sz w:val="22"/>
                <w:szCs w:val="22"/>
              </w:rPr>
              <w:t>Author</w:t>
            </w:r>
          </w:p>
        </w:tc>
        <w:tc>
          <w:tcPr>
            <w:tcW w:w="4927" w:type="dxa"/>
            <w:shd w:val="clear" w:color="auto" w:fill="auto"/>
          </w:tcPr>
          <w:p w14:paraId="6E27E575" w14:textId="77777777" w:rsidR="00F20015" w:rsidRPr="00F20015" w:rsidRDefault="00F20015" w:rsidP="00F20015">
            <w:pPr>
              <w:rPr>
                <w:rFonts w:ascii="Arial" w:hAnsi="Arial" w:cs="Arial"/>
                <w:color w:val="7F7F7F"/>
                <w:sz w:val="22"/>
                <w:szCs w:val="22"/>
              </w:rPr>
            </w:pPr>
            <w:r>
              <w:rPr>
                <w:rFonts w:ascii="Arial" w:hAnsi="Arial" w:cs="Arial"/>
                <w:color w:val="7F7F7F"/>
                <w:sz w:val="22"/>
                <w:szCs w:val="22"/>
              </w:rPr>
              <w:t>P Mason</w:t>
            </w:r>
          </w:p>
        </w:tc>
      </w:tr>
      <w:tr w:rsidR="00F20015" w:rsidRPr="00F20015" w14:paraId="7FDE0091" w14:textId="77777777" w:rsidTr="00E857E6">
        <w:tc>
          <w:tcPr>
            <w:tcW w:w="4927" w:type="dxa"/>
            <w:shd w:val="clear" w:color="auto" w:fill="auto"/>
          </w:tcPr>
          <w:p w14:paraId="458917E7" w14:textId="77777777" w:rsidR="00F20015" w:rsidRPr="00F20015" w:rsidRDefault="00F20015" w:rsidP="00F20015">
            <w:pPr>
              <w:rPr>
                <w:rFonts w:ascii="Arial" w:hAnsi="Arial" w:cs="Arial"/>
                <w:color w:val="7F7F7F"/>
                <w:sz w:val="22"/>
                <w:szCs w:val="22"/>
              </w:rPr>
            </w:pPr>
            <w:r w:rsidRPr="00F20015">
              <w:rPr>
                <w:rFonts w:ascii="Arial" w:hAnsi="Arial" w:cs="Arial"/>
                <w:color w:val="7F7F7F"/>
                <w:sz w:val="22"/>
                <w:szCs w:val="22"/>
              </w:rPr>
              <w:t>Date</w:t>
            </w:r>
          </w:p>
        </w:tc>
        <w:tc>
          <w:tcPr>
            <w:tcW w:w="4927" w:type="dxa"/>
            <w:shd w:val="clear" w:color="auto" w:fill="auto"/>
          </w:tcPr>
          <w:p w14:paraId="3766DAA0" w14:textId="77777777" w:rsidR="00F20015" w:rsidRPr="00F20015" w:rsidRDefault="008520EA" w:rsidP="00F20015">
            <w:pPr>
              <w:rPr>
                <w:rFonts w:ascii="Arial" w:hAnsi="Arial" w:cs="Arial"/>
                <w:color w:val="7F7F7F"/>
                <w:sz w:val="22"/>
                <w:szCs w:val="22"/>
              </w:rPr>
            </w:pPr>
            <w:r>
              <w:rPr>
                <w:rFonts w:ascii="Arial" w:hAnsi="Arial" w:cs="Arial"/>
                <w:color w:val="7F7F7F"/>
                <w:sz w:val="22"/>
                <w:szCs w:val="22"/>
              </w:rPr>
              <w:t>November 2018</w:t>
            </w:r>
            <w:r w:rsidR="003B0585">
              <w:rPr>
                <w:rFonts w:ascii="Arial" w:hAnsi="Arial" w:cs="Arial"/>
                <w:color w:val="7F7F7F"/>
                <w:sz w:val="22"/>
                <w:szCs w:val="22"/>
              </w:rPr>
              <w:t>; Dec</w:t>
            </w:r>
            <w:r w:rsidR="00B85DFE">
              <w:rPr>
                <w:rFonts w:ascii="Arial" w:hAnsi="Arial" w:cs="Arial"/>
                <w:color w:val="7F7F7F"/>
                <w:sz w:val="22"/>
                <w:szCs w:val="22"/>
              </w:rPr>
              <w:t xml:space="preserve">ember </w:t>
            </w:r>
            <w:r w:rsidR="003B0585">
              <w:rPr>
                <w:rFonts w:ascii="Arial" w:hAnsi="Arial" w:cs="Arial"/>
                <w:color w:val="7F7F7F"/>
                <w:sz w:val="22"/>
                <w:szCs w:val="22"/>
              </w:rPr>
              <w:t>18</w:t>
            </w:r>
            <w:r w:rsidR="00595FE4">
              <w:rPr>
                <w:rFonts w:ascii="Arial" w:hAnsi="Arial" w:cs="Arial"/>
                <w:color w:val="7F7F7F"/>
                <w:sz w:val="22"/>
                <w:szCs w:val="22"/>
              </w:rPr>
              <w:t>; Ja</w:t>
            </w:r>
            <w:r w:rsidR="00D07B56">
              <w:rPr>
                <w:rFonts w:ascii="Arial" w:hAnsi="Arial" w:cs="Arial"/>
                <w:color w:val="7F7F7F"/>
                <w:sz w:val="22"/>
                <w:szCs w:val="22"/>
              </w:rPr>
              <w:t>n</w:t>
            </w:r>
            <w:r w:rsidR="00595FE4">
              <w:rPr>
                <w:rFonts w:ascii="Arial" w:hAnsi="Arial" w:cs="Arial"/>
                <w:color w:val="7F7F7F"/>
                <w:sz w:val="22"/>
                <w:szCs w:val="22"/>
              </w:rPr>
              <w:t xml:space="preserve"> 19</w:t>
            </w:r>
            <w:r w:rsidR="00D07B56">
              <w:rPr>
                <w:rFonts w:ascii="Arial" w:hAnsi="Arial" w:cs="Arial"/>
                <w:color w:val="7F7F7F"/>
                <w:sz w:val="22"/>
                <w:szCs w:val="22"/>
              </w:rPr>
              <w:t>; Jan 20</w:t>
            </w:r>
          </w:p>
        </w:tc>
      </w:tr>
      <w:tr w:rsidR="00F20015" w:rsidRPr="00F20015" w14:paraId="5B508291" w14:textId="77777777" w:rsidTr="00E857E6">
        <w:tc>
          <w:tcPr>
            <w:tcW w:w="4927" w:type="dxa"/>
            <w:shd w:val="clear" w:color="auto" w:fill="auto"/>
          </w:tcPr>
          <w:p w14:paraId="02C8AFB8" w14:textId="77777777" w:rsidR="00F20015" w:rsidRPr="00F20015" w:rsidRDefault="00F20015" w:rsidP="00F20015">
            <w:pPr>
              <w:rPr>
                <w:rFonts w:ascii="Arial" w:hAnsi="Arial" w:cs="Arial"/>
                <w:color w:val="7F7F7F"/>
                <w:sz w:val="22"/>
                <w:szCs w:val="22"/>
              </w:rPr>
            </w:pPr>
            <w:r>
              <w:rPr>
                <w:rFonts w:ascii="Arial" w:hAnsi="Arial" w:cs="Arial"/>
                <w:color w:val="7F7F7F"/>
                <w:sz w:val="22"/>
                <w:szCs w:val="22"/>
              </w:rPr>
              <w:t>Revised</w:t>
            </w:r>
            <w:r w:rsidRPr="00F20015">
              <w:rPr>
                <w:rFonts w:ascii="Arial" w:hAnsi="Arial" w:cs="Arial"/>
                <w:color w:val="7F7F7F"/>
                <w:sz w:val="22"/>
                <w:szCs w:val="22"/>
              </w:rPr>
              <w:t xml:space="preserve"> by</w:t>
            </w:r>
          </w:p>
        </w:tc>
        <w:tc>
          <w:tcPr>
            <w:tcW w:w="4927" w:type="dxa"/>
            <w:shd w:val="clear" w:color="auto" w:fill="auto"/>
          </w:tcPr>
          <w:p w14:paraId="6809CED4" w14:textId="77777777" w:rsidR="00F20015" w:rsidRPr="00F20015" w:rsidRDefault="008520EA" w:rsidP="00F20015">
            <w:pPr>
              <w:rPr>
                <w:rFonts w:ascii="Arial" w:hAnsi="Arial" w:cs="Arial"/>
                <w:color w:val="7F7F7F"/>
                <w:sz w:val="22"/>
                <w:szCs w:val="22"/>
              </w:rPr>
            </w:pPr>
            <w:r>
              <w:rPr>
                <w:rFonts w:ascii="Arial" w:hAnsi="Arial" w:cs="Arial"/>
                <w:color w:val="7F7F7F"/>
                <w:sz w:val="22"/>
                <w:szCs w:val="22"/>
              </w:rPr>
              <w:t>CEO</w:t>
            </w:r>
          </w:p>
        </w:tc>
      </w:tr>
      <w:tr w:rsidR="00F20015" w:rsidRPr="00F20015" w14:paraId="2889ED6B" w14:textId="77777777" w:rsidTr="00E857E6">
        <w:tc>
          <w:tcPr>
            <w:tcW w:w="4927" w:type="dxa"/>
            <w:shd w:val="clear" w:color="auto" w:fill="auto"/>
          </w:tcPr>
          <w:p w14:paraId="3AADE691" w14:textId="77777777" w:rsidR="00F20015" w:rsidRPr="00F20015" w:rsidRDefault="00F20015" w:rsidP="00F20015">
            <w:pPr>
              <w:rPr>
                <w:rFonts w:ascii="Arial" w:hAnsi="Arial" w:cs="Arial"/>
                <w:color w:val="7F7F7F"/>
                <w:sz w:val="22"/>
                <w:szCs w:val="22"/>
              </w:rPr>
            </w:pPr>
            <w:r w:rsidRPr="00F20015">
              <w:rPr>
                <w:rFonts w:ascii="Arial" w:hAnsi="Arial" w:cs="Arial"/>
                <w:color w:val="7F7F7F"/>
                <w:sz w:val="22"/>
                <w:szCs w:val="22"/>
              </w:rPr>
              <w:t>Next Review Date</w:t>
            </w:r>
          </w:p>
        </w:tc>
        <w:tc>
          <w:tcPr>
            <w:tcW w:w="4927" w:type="dxa"/>
            <w:shd w:val="clear" w:color="auto" w:fill="auto"/>
          </w:tcPr>
          <w:p w14:paraId="3C73261D" w14:textId="77777777" w:rsidR="00F20015" w:rsidRPr="00F20015" w:rsidRDefault="00F20015" w:rsidP="00F20015">
            <w:pPr>
              <w:rPr>
                <w:rFonts w:ascii="Arial" w:hAnsi="Arial" w:cs="Arial"/>
                <w:color w:val="7F7F7F"/>
                <w:sz w:val="22"/>
                <w:szCs w:val="22"/>
              </w:rPr>
            </w:pPr>
            <w:r>
              <w:rPr>
                <w:rFonts w:ascii="Arial" w:hAnsi="Arial" w:cs="Arial"/>
                <w:color w:val="7F7F7F"/>
                <w:sz w:val="22"/>
                <w:szCs w:val="22"/>
              </w:rPr>
              <w:t xml:space="preserve">As required by </w:t>
            </w:r>
            <w:r w:rsidR="008520EA">
              <w:rPr>
                <w:rFonts w:ascii="Arial" w:hAnsi="Arial" w:cs="Arial"/>
                <w:color w:val="7F7F7F"/>
                <w:sz w:val="22"/>
                <w:szCs w:val="22"/>
              </w:rPr>
              <w:t>CEO</w:t>
            </w:r>
          </w:p>
        </w:tc>
      </w:tr>
    </w:tbl>
    <w:p w14:paraId="4E65F544" w14:textId="77777777" w:rsidR="00BB2D7F" w:rsidRPr="00BB2D7F" w:rsidRDefault="00BB2D7F" w:rsidP="00BB2D7F">
      <w:pPr>
        <w:tabs>
          <w:tab w:val="left" w:pos="3600"/>
        </w:tabs>
        <w:rPr>
          <w:rFonts w:ascii="Arial" w:hAnsi="Arial" w:cs="Arial"/>
          <w:szCs w:val="24"/>
        </w:rPr>
      </w:pPr>
    </w:p>
    <w:sectPr w:rsidR="00BB2D7F" w:rsidRPr="00BB2D7F">
      <w:headerReference w:type="default" r:id="rId7"/>
      <w:footerReference w:type="default" r:id="rId8"/>
      <w:pgSz w:w="11906" w:h="16838" w:code="9"/>
      <w:pgMar w:top="2268"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EEA5C" w14:textId="77777777" w:rsidR="00C309C4" w:rsidRDefault="00C309C4">
      <w:r>
        <w:separator/>
      </w:r>
    </w:p>
  </w:endnote>
  <w:endnote w:type="continuationSeparator" w:id="0">
    <w:p w14:paraId="7F95F03E" w14:textId="77777777" w:rsidR="00C309C4" w:rsidRDefault="00C3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45 Light">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F486" w14:textId="77777777" w:rsidR="000D6FC8" w:rsidRPr="000D6FC8" w:rsidRDefault="000D6FC8">
    <w:pPr>
      <w:pStyle w:val="Footer"/>
      <w:jc w:val="right"/>
      <w:rPr>
        <w:rFonts w:ascii="Arial" w:hAnsi="Arial" w:cs="Arial"/>
        <w:sz w:val="22"/>
        <w:szCs w:val="22"/>
      </w:rPr>
    </w:pPr>
    <w:r w:rsidRPr="000D6FC8">
      <w:rPr>
        <w:rFonts w:ascii="Arial" w:hAnsi="Arial" w:cs="Arial"/>
        <w:sz w:val="22"/>
        <w:szCs w:val="22"/>
      </w:rPr>
      <w:fldChar w:fldCharType="begin"/>
    </w:r>
    <w:r w:rsidRPr="000D6FC8">
      <w:rPr>
        <w:rFonts w:ascii="Arial" w:hAnsi="Arial" w:cs="Arial"/>
        <w:sz w:val="22"/>
        <w:szCs w:val="22"/>
      </w:rPr>
      <w:instrText xml:space="preserve"> PAGE   \* MERGEFORMAT </w:instrText>
    </w:r>
    <w:r w:rsidRPr="000D6FC8">
      <w:rPr>
        <w:rFonts w:ascii="Arial" w:hAnsi="Arial" w:cs="Arial"/>
        <w:sz w:val="22"/>
        <w:szCs w:val="22"/>
      </w:rPr>
      <w:fldChar w:fldCharType="separate"/>
    </w:r>
    <w:r w:rsidRPr="000D6FC8">
      <w:rPr>
        <w:rFonts w:ascii="Arial" w:hAnsi="Arial" w:cs="Arial"/>
        <w:noProof/>
        <w:sz w:val="22"/>
        <w:szCs w:val="22"/>
      </w:rPr>
      <w:t>2</w:t>
    </w:r>
    <w:r w:rsidRPr="000D6FC8">
      <w:rPr>
        <w:rFonts w:ascii="Arial" w:hAnsi="Arial" w:cs="Arial"/>
        <w:noProof/>
        <w:sz w:val="22"/>
        <w:szCs w:val="22"/>
      </w:rPr>
      <w:fldChar w:fldCharType="end"/>
    </w:r>
  </w:p>
  <w:p w14:paraId="65F77419" w14:textId="77777777" w:rsidR="00303423" w:rsidRPr="0076064D" w:rsidRDefault="00303423">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F11E9" w14:textId="77777777" w:rsidR="00C309C4" w:rsidRDefault="00C309C4">
      <w:r>
        <w:separator/>
      </w:r>
    </w:p>
  </w:footnote>
  <w:footnote w:type="continuationSeparator" w:id="0">
    <w:p w14:paraId="6E3064B7" w14:textId="77777777" w:rsidR="00C309C4" w:rsidRDefault="00C30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0461" w14:textId="35F46436" w:rsidR="00B2506C" w:rsidRDefault="00E32D10" w:rsidP="000D6FC8">
    <w:pPr>
      <w:pStyle w:val="Header"/>
      <w:jc w:val="right"/>
      <w:rPr>
        <w:rFonts w:ascii="Arial" w:hAnsi="Arial"/>
        <w:b/>
        <w:sz w:val="32"/>
      </w:rPr>
    </w:pPr>
    <w:r>
      <w:rPr>
        <w:rFonts w:ascii="Arial" w:hAnsi="Arial"/>
        <w:b/>
        <w:noProof/>
        <w:sz w:val="32"/>
      </w:rPr>
      <w:drawing>
        <wp:inline distT="0" distB="0" distL="0" distR="0" wp14:anchorId="0370E079" wp14:editId="3D886E18">
          <wp:extent cx="207645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90525"/>
                  </a:xfrm>
                  <a:prstGeom prst="rect">
                    <a:avLst/>
                  </a:prstGeom>
                  <a:noFill/>
                  <a:ln>
                    <a:noFill/>
                  </a:ln>
                </pic:spPr>
              </pic:pic>
            </a:graphicData>
          </a:graphic>
        </wp:inline>
      </w:drawing>
    </w:r>
  </w:p>
  <w:p w14:paraId="757FD341" w14:textId="77777777" w:rsidR="00303423" w:rsidRDefault="00CE55F0">
    <w:pPr>
      <w:pStyle w:val="Header"/>
      <w:rPr>
        <w:rFonts w:ascii="Arial" w:hAnsi="Arial"/>
        <w:b/>
        <w:sz w:val="32"/>
      </w:rPr>
    </w:pPr>
    <w:r>
      <w:rPr>
        <w:rFonts w:ascii="Arial" w:hAnsi="Arial"/>
        <w:b/>
        <w:sz w:val="32"/>
      </w:rPr>
      <w:tab/>
    </w:r>
    <w:r w:rsidR="007E1182">
      <w:rPr>
        <w:rFonts w:ascii="Arial" w:hAnsi="Arial"/>
        <w:b/>
        <w:sz w:val="32"/>
      </w:rPr>
      <w:t xml:space="preserve">   </w:t>
    </w:r>
    <w:r w:rsidR="00E000D7">
      <w:rPr>
        <w:rFonts w:ascii="Arial" w:hAnsi="Arial"/>
        <w:b/>
        <w:sz w:val="32"/>
      </w:rPr>
      <w:t xml:space="preserve">      </w:t>
    </w:r>
    <w:r w:rsidR="00196312">
      <w:rPr>
        <w:rFonts w:ascii="Arial" w:hAnsi="Arial"/>
        <w:b/>
        <w:sz w:val="32"/>
      </w:rPr>
      <w:t xml:space="preserve">JOB DESCRIPTION </w:t>
    </w:r>
  </w:p>
  <w:p w14:paraId="43D85288" w14:textId="34B9E6A8" w:rsidR="00303423" w:rsidRDefault="00E32D10">
    <w:pPr>
      <w:pStyle w:val="Header"/>
      <w:rPr>
        <w:b/>
      </w:rPr>
    </w:pPr>
    <w:r>
      <w:rPr>
        <w:b/>
        <w:noProof/>
      </w:rPr>
      <mc:AlternateContent>
        <mc:Choice Requires="wps">
          <w:drawing>
            <wp:anchor distT="0" distB="0" distL="114300" distR="114300" simplePos="0" relativeHeight="251657216" behindDoc="0" locked="0" layoutInCell="1" allowOverlap="1" wp14:anchorId="1C602A20" wp14:editId="43E148FD">
              <wp:simplePos x="0" y="0"/>
              <wp:positionH relativeFrom="column">
                <wp:posOffset>-97155</wp:posOffset>
              </wp:positionH>
              <wp:positionV relativeFrom="paragraph">
                <wp:posOffset>189230</wp:posOffset>
              </wp:positionV>
              <wp:extent cx="6266815" cy="2032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6815" cy="203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EBE3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4.9pt" to="485.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8F4"/>
    <w:multiLevelType w:val="hybridMultilevel"/>
    <w:tmpl w:val="0AD009B2"/>
    <w:lvl w:ilvl="0" w:tplc="0809000F">
      <w:start w:val="1"/>
      <w:numFmt w:val="decimal"/>
      <w:lvlText w:val="%1."/>
      <w:lvlJc w:val="left"/>
      <w:pPr>
        <w:tabs>
          <w:tab w:val="num" w:pos="360"/>
        </w:tabs>
        <w:ind w:left="360" w:hanging="360"/>
      </w:pPr>
    </w:lvl>
    <w:lvl w:ilvl="1" w:tplc="43E2851E">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4A027C"/>
    <w:multiLevelType w:val="hybridMultilevel"/>
    <w:tmpl w:val="08368384"/>
    <w:lvl w:ilvl="0" w:tplc="2D8CCA5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C85C6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17457288"/>
    <w:multiLevelType w:val="hybridMultilevel"/>
    <w:tmpl w:val="3632A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07AE0"/>
    <w:multiLevelType w:val="hybridMultilevel"/>
    <w:tmpl w:val="5582D29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0506338"/>
    <w:multiLevelType w:val="hybridMultilevel"/>
    <w:tmpl w:val="58202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96137"/>
    <w:multiLevelType w:val="multilevel"/>
    <w:tmpl w:val="05886B6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E5A41"/>
    <w:multiLevelType w:val="hybridMultilevel"/>
    <w:tmpl w:val="89122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D769C"/>
    <w:multiLevelType w:val="multilevel"/>
    <w:tmpl w:val="05886B6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A7D34"/>
    <w:multiLevelType w:val="hybridMultilevel"/>
    <w:tmpl w:val="05886B6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949D9"/>
    <w:multiLevelType w:val="multilevel"/>
    <w:tmpl w:val="93FEE3FA"/>
    <w:lvl w:ilvl="0">
      <w:start w:val="1"/>
      <w:numFmt w:val="decimal"/>
      <w:lvlText w:val="%1."/>
      <w:lvlJc w:val="left"/>
      <w:pPr>
        <w:ind w:left="360" w:hanging="360"/>
      </w:pPr>
      <w:rPr>
        <w:b/>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47C1517"/>
    <w:multiLevelType w:val="hybridMultilevel"/>
    <w:tmpl w:val="7CAC65A0"/>
    <w:lvl w:ilvl="0" w:tplc="A0E035C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8406D"/>
    <w:multiLevelType w:val="hybridMultilevel"/>
    <w:tmpl w:val="7398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35AB8"/>
    <w:multiLevelType w:val="hybridMultilevel"/>
    <w:tmpl w:val="FFB67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E6411"/>
    <w:multiLevelType w:val="hybridMultilevel"/>
    <w:tmpl w:val="4A68E696"/>
    <w:lvl w:ilvl="0" w:tplc="2D8CCA5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DA7BE4"/>
    <w:multiLevelType w:val="hybridMultilevel"/>
    <w:tmpl w:val="43E29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46444B"/>
    <w:multiLevelType w:val="hybridMultilevel"/>
    <w:tmpl w:val="480EB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75280"/>
    <w:multiLevelType w:val="hybridMultilevel"/>
    <w:tmpl w:val="77AA3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3"/>
  </w:num>
  <w:num w:numId="4">
    <w:abstractNumId w:val="17"/>
  </w:num>
  <w:num w:numId="5">
    <w:abstractNumId w:val="2"/>
  </w:num>
  <w:num w:numId="6">
    <w:abstractNumId w:val="5"/>
  </w:num>
  <w:num w:numId="7">
    <w:abstractNumId w:val="3"/>
  </w:num>
  <w:num w:numId="8">
    <w:abstractNumId w:val="12"/>
  </w:num>
  <w:num w:numId="9">
    <w:abstractNumId w:val="11"/>
  </w:num>
  <w:num w:numId="10">
    <w:abstractNumId w:val="7"/>
  </w:num>
  <w:num w:numId="11">
    <w:abstractNumId w:val="16"/>
  </w:num>
  <w:num w:numId="12">
    <w:abstractNumId w:val="9"/>
  </w:num>
  <w:num w:numId="13">
    <w:abstractNumId w:val="8"/>
  </w:num>
  <w:num w:numId="14">
    <w:abstractNumId w:val="1"/>
  </w:num>
  <w:num w:numId="15">
    <w:abstractNumId w:val="6"/>
  </w:num>
  <w:num w:numId="16">
    <w:abstractNumId w:val="14"/>
  </w:num>
  <w:num w:numId="17">
    <w:abstractNumId w:val="4"/>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A0"/>
    <w:rsid w:val="0001533F"/>
    <w:rsid w:val="00026080"/>
    <w:rsid w:val="00030F7D"/>
    <w:rsid w:val="00053B4A"/>
    <w:rsid w:val="0005653B"/>
    <w:rsid w:val="00065FCE"/>
    <w:rsid w:val="000665F9"/>
    <w:rsid w:val="0006666D"/>
    <w:rsid w:val="00081588"/>
    <w:rsid w:val="00081885"/>
    <w:rsid w:val="000850C3"/>
    <w:rsid w:val="000926B2"/>
    <w:rsid w:val="00095E84"/>
    <w:rsid w:val="000971C3"/>
    <w:rsid w:val="000A03A5"/>
    <w:rsid w:val="000B3ED1"/>
    <w:rsid w:val="000D0FE3"/>
    <w:rsid w:val="000D45B0"/>
    <w:rsid w:val="000D6FC8"/>
    <w:rsid w:val="000E071C"/>
    <w:rsid w:val="000F1417"/>
    <w:rsid w:val="000F7277"/>
    <w:rsid w:val="00101C6E"/>
    <w:rsid w:val="00102FA9"/>
    <w:rsid w:val="001035EF"/>
    <w:rsid w:val="001051ED"/>
    <w:rsid w:val="00106571"/>
    <w:rsid w:val="00112C20"/>
    <w:rsid w:val="00127F64"/>
    <w:rsid w:val="001503FB"/>
    <w:rsid w:val="001510B6"/>
    <w:rsid w:val="00152096"/>
    <w:rsid w:val="0015501D"/>
    <w:rsid w:val="00155B5C"/>
    <w:rsid w:val="00160F1E"/>
    <w:rsid w:val="001711FF"/>
    <w:rsid w:val="001775E8"/>
    <w:rsid w:val="00177764"/>
    <w:rsid w:val="0019430E"/>
    <w:rsid w:val="00196312"/>
    <w:rsid w:val="001A3E43"/>
    <w:rsid w:val="001B1A9A"/>
    <w:rsid w:val="001C3C78"/>
    <w:rsid w:val="001C6111"/>
    <w:rsid w:val="001E1ACF"/>
    <w:rsid w:val="001E1E23"/>
    <w:rsid w:val="001E6CFB"/>
    <w:rsid w:val="001F121F"/>
    <w:rsid w:val="002057BF"/>
    <w:rsid w:val="00224938"/>
    <w:rsid w:val="00226A79"/>
    <w:rsid w:val="00230D84"/>
    <w:rsid w:val="00234FE9"/>
    <w:rsid w:val="002436B0"/>
    <w:rsid w:val="00244BE0"/>
    <w:rsid w:val="00250C5E"/>
    <w:rsid w:val="00270473"/>
    <w:rsid w:val="0027528C"/>
    <w:rsid w:val="00276C8B"/>
    <w:rsid w:val="00296FC5"/>
    <w:rsid w:val="002976CD"/>
    <w:rsid w:val="002A1652"/>
    <w:rsid w:val="002A55A3"/>
    <w:rsid w:val="002A70B1"/>
    <w:rsid w:val="002B36A6"/>
    <w:rsid w:val="002D6B3E"/>
    <w:rsid w:val="002F4D0B"/>
    <w:rsid w:val="002F669A"/>
    <w:rsid w:val="00303423"/>
    <w:rsid w:val="003067EA"/>
    <w:rsid w:val="00332B95"/>
    <w:rsid w:val="003335F4"/>
    <w:rsid w:val="003546A9"/>
    <w:rsid w:val="00354DB6"/>
    <w:rsid w:val="00361503"/>
    <w:rsid w:val="003649FA"/>
    <w:rsid w:val="00374820"/>
    <w:rsid w:val="00377390"/>
    <w:rsid w:val="00390723"/>
    <w:rsid w:val="00390E7A"/>
    <w:rsid w:val="003B0585"/>
    <w:rsid w:val="003B1A20"/>
    <w:rsid w:val="003C020D"/>
    <w:rsid w:val="003C383D"/>
    <w:rsid w:val="003D11E4"/>
    <w:rsid w:val="003E16D0"/>
    <w:rsid w:val="003E7E9A"/>
    <w:rsid w:val="003F010E"/>
    <w:rsid w:val="003F0D45"/>
    <w:rsid w:val="003F33CB"/>
    <w:rsid w:val="003F4001"/>
    <w:rsid w:val="003F4148"/>
    <w:rsid w:val="0040443C"/>
    <w:rsid w:val="004057E2"/>
    <w:rsid w:val="00405857"/>
    <w:rsid w:val="00406118"/>
    <w:rsid w:val="004152C1"/>
    <w:rsid w:val="00421E77"/>
    <w:rsid w:val="0042221C"/>
    <w:rsid w:val="004230F7"/>
    <w:rsid w:val="0042546E"/>
    <w:rsid w:val="00434155"/>
    <w:rsid w:val="00436C51"/>
    <w:rsid w:val="00437918"/>
    <w:rsid w:val="004427D6"/>
    <w:rsid w:val="00442D68"/>
    <w:rsid w:val="00453A45"/>
    <w:rsid w:val="004543FC"/>
    <w:rsid w:val="00472D47"/>
    <w:rsid w:val="004767EA"/>
    <w:rsid w:val="00477565"/>
    <w:rsid w:val="00491A21"/>
    <w:rsid w:val="00492B8F"/>
    <w:rsid w:val="00494689"/>
    <w:rsid w:val="004A7107"/>
    <w:rsid w:val="004B5594"/>
    <w:rsid w:val="004C139D"/>
    <w:rsid w:val="004C5FE2"/>
    <w:rsid w:val="004D23AA"/>
    <w:rsid w:val="004D3348"/>
    <w:rsid w:val="004D5609"/>
    <w:rsid w:val="004E02B4"/>
    <w:rsid w:val="004F3788"/>
    <w:rsid w:val="00501C06"/>
    <w:rsid w:val="00503B2C"/>
    <w:rsid w:val="00505951"/>
    <w:rsid w:val="00507CD4"/>
    <w:rsid w:val="005124C4"/>
    <w:rsid w:val="0051334E"/>
    <w:rsid w:val="00513D1A"/>
    <w:rsid w:val="00521214"/>
    <w:rsid w:val="00526B0E"/>
    <w:rsid w:val="00533ED3"/>
    <w:rsid w:val="0053413D"/>
    <w:rsid w:val="005418F9"/>
    <w:rsid w:val="005531A4"/>
    <w:rsid w:val="00553267"/>
    <w:rsid w:val="00555AA0"/>
    <w:rsid w:val="0056655F"/>
    <w:rsid w:val="00582E67"/>
    <w:rsid w:val="00591C3E"/>
    <w:rsid w:val="00591C80"/>
    <w:rsid w:val="00595FE4"/>
    <w:rsid w:val="005978C5"/>
    <w:rsid w:val="005A6408"/>
    <w:rsid w:val="005C0C4F"/>
    <w:rsid w:val="005D2985"/>
    <w:rsid w:val="005F081A"/>
    <w:rsid w:val="006013B7"/>
    <w:rsid w:val="00602FAA"/>
    <w:rsid w:val="006040E7"/>
    <w:rsid w:val="00604309"/>
    <w:rsid w:val="00616AFD"/>
    <w:rsid w:val="00630268"/>
    <w:rsid w:val="00634C3C"/>
    <w:rsid w:val="00635E8C"/>
    <w:rsid w:val="006435C2"/>
    <w:rsid w:val="00647F36"/>
    <w:rsid w:val="00650BE3"/>
    <w:rsid w:val="006579E5"/>
    <w:rsid w:val="00657CE5"/>
    <w:rsid w:val="0066398A"/>
    <w:rsid w:val="00687833"/>
    <w:rsid w:val="00696DCA"/>
    <w:rsid w:val="006A031F"/>
    <w:rsid w:val="006A3279"/>
    <w:rsid w:val="006B2277"/>
    <w:rsid w:val="006B3CE9"/>
    <w:rsid w:val="006B5B52"/>
    <w:rsid w:val="006B6AA9"/>
    <w:rsid w:val="006D5CFA"/>
    <w:rsid w:val="006D6989"/>
    <w:rsid w:val="006E44CE"/>
    <w:rsid w:val="006F0465"/>
    <w:rsid w:val="007018E3"/>
    <w:rsid w:val="00717736"/>
    <w:rsid w:val="00733BDC"/>
    <w:rsid w:val="00737974"/>
    <w:rsid w:val="00737ADD"/>
    <w:rsid w:val="00743C3B"/>
    <w:rsid w:val="00743DBF"/>
    <w:rsid w:val="00747BF7"/>
    <w:rsid w:val="00750493"/>
    <w:rsid w:val="0076064D"/>
    <w:rsid w:val="00766C6B"/>
    <w:rsid w:val="00767773"/>
    <w:rsid w:val="007758C2"/>
    <w:rsid w:val="007775A8"/>
    <w:rsid w:val="007805BE"/>
    <w:rsid w:val="007934CC"/>
    <w:rsid w:val="0079463B"/>
    <w:rsid w:val="007A0844"/>
    <w:rsid w:val="007A0FFF"/>
    <w:rsid w:val="007A11E3"/>
    <w:rsid w:val="007A5711"/>
    <w:rsid w:val="007B43F1"/>
    <w:rsid w:val="007C7767"/>
    <w:rsid w:val="007D1AEA"/>
    <w:rsid w:val="007D75AB"/>
    <w:rsid w:val="007E1182"/>
    <w:rsid w:val="007F3EA3"/>
    <w:rsid w:val="007F6953"/>
    <w:rsid w:val="008057C4"/>
    <w:rsid w:val="00811D4E"/>
    <w:rsid w:val="00815F23"/>
    <w:rsid w:val="00820BD1"/>
    <w:rsid w:val="00821E33"/>
    <w:rsid w:val="008305A9"/>
    <w:rsid w:val="00837610"/>
    <w:rsid w:val="00842CDB"/>
    <w:rsid w:val="00843093"/>
    <w:rsid w:val="00851380"/>
    <w:rsid w:val="008520EA"/>
    <w:rsid w:val="008526DD"/>
    <w:rsid w:val="00853EC5"/>
    <w:rsid w:val="00860905"/>
    <w:rsid w:val="00873762"/>
    <w:rsid w:val="00876562"/>
    <w:rsid w:val="00876735"/>
    <w:rsid w:val="00877573"/>
    <w:rsid w:val="0088502D"/>
    <w:rsid w:val="00893BC6"/>
    <w:rsid w:val="00896710"/>
    <w:rsid w:val="00896B7A"/>
    <w:rsid w:val="008B3114"/>
    <w:rsid w:val="008B431C"/>
    <w:rsid w:val="008D73E1"/>
    <w:rsid w:val="008E3AE7"/>
    <w:rsid w:val="008E7F44"/>
    <w:rsid w:val="008F5C14"/>
    <w:rsid w:val="008F680C"/>
    <w:rsid w:val="008F7747"/>
    <w:rsid w:val="009009C3"/>
    <w:rsid w:val="00902CE3"/>
    <w:rsid w:val="00906D5B"/>
    <w:rsid w:val="009127E4"/>
    <w:rsid w:val="00916D5C"/>
    <w:rsid w:val="00917F40"/>
    <w:rsid w:val="009224AE"/>
    <w:rsid w:val="00925CF4"/>
    <w:rsid w:val="00926312"/>
    <w:rsid w:val="00932191"/>
    <w:rsid w:val="00935D54"/>
    <w:rsid w:val="009427E4"/>
    <w:rsid w:val="00943428"/>
    <w:rsid w:val="00945B7F"/>
    <w:rsid w:val="0094667F"/>
    <w:rsid w:val="009871D1"/>
    <w:rsid w:val="00994890"/>
    <w:rsid w:val="009B0A31"/>
    <w:rsid w:val="009B2250"/>
    <w:rsid w:val="009B42EF"/>
    <w:rsid w:val="009C2263"/>
    <w:rsid w:val="009C4457"/>
    <w:rsid w:val="009D6C5B"/>
    <w:rsid w:val="009D7E78"/>
    <w:rsid w:val="009E3600"/>
    <w:rsid w:val="009E55EA"/>
    <w:rsid w:val="009F55F6"/>
    <w:rsid w:val="009F5B5B"/>
    <w:rsid w:val="00A003FA"/>
    <w:rsid w:val="00A0103B"/>
    <w:rsid w:val="00A1347B"/>
    <w:rsid w:val="00A1397A"/>
    <w:rsid w:val="00A160AA"/>
    <w:rsid w:val="00A165CF"/>
    <w:rsid w:val="00A21D56"/>
    <w:rsid w:val="00A440A1"/>
    <w:rsid w:val="00A444F0"/>
    <w:rsid w:val="00A45FE8"/>
    <w:rsid w:val="00A46E3A"/>
    <w:rsid w:val="00A508E6"/>
    <w:rsid w:val="00A552C6"/>
    <w:rsid w:val="00A61B64"/>
    <w:rsid w:val="00A630EC"/>
    <w:rsid w:val="00A652E1"/>
    <w:rsid w:val="00A6588B"/>
    <w:rsid w:val="00A70196"/>
    <w:rsid w:val="00A71D85"/>
    <w:rsid w:val="00A7507D"/>
    <w:rsid w:val="00A77729"/>
    <w:rsid w:val="00A817D1"/>
    <w:rsid w:val="00A91934"/>
    <w:rsid w:val="00AA6406"/>
    <w:rsid w:val="00AB0218"/>
    <w:rsid w:val="00AB6C2A"/>
    <w:rsid w:val="00AB7F84"/>
    <w:rsid w:val="00AC2998"/>
    <w:rsid w:val="00AC40EE"/>
    <w:rsid w:val="00AC6155"/>
    <w:rsid w:val="00AC6A40"/>
    <w:rsid w:val="00AF12B1"/>
    <w:rsid w:val="00AF1D14"/>
    <w:rsid w:val="00AF339E"/>
    <w:rsid w:val="00B03B86"/>
    <w:rsid w:val="00B04AE5"/>
    <w:rsid w:val="00B06FD3"/>
    <w:rsid w:val="00B12F10"/>
    <w:rsid w:val="00B21E8A"/>
    <w:rsid w:val="00B2506C"/>
    <w:rsid w:val="00B27C62"/>
    <w:rsid w:val="00B33012"/>
    <w:rsid w:val="00B43033"/>
    <w:rsid w:val="00B47548"/>
    <w:rsid w:val="00B56004"/>
    <w:rsid w:val="00B567EC"/>
    <w:rsid w:val="00B61C95"/>
    <w:rsid w:val="00B705C1"/>
    <w:rsid w:val="00B73D57"/>
    <w:rsid w:val="00B76338"/>
    <w:rsid w:val="00B8244E"/>
    <w:rsid w:val="00B82E72"/>
    <w:rsid w:val="00B85DFE"/>
    <w:rsid w:val="00B879A8"/>
    <w:rsid w:val="00B9355F"/>
    <w:rsid w:val="00BA5397"/>
    <w:rsid w:val="00BA6D41"/>
    <w:rsid w:val="00BB2D7F"/>
    <w:rsid w:val="00BC4D1E"/>
    <w:rsid w:val="00BD06B9"/>
    <w:rsid w:val="00BF16E9"/>
    <w:rsid w:val="00BF1836"/>
    <w:rsid w:val="00BF4A7E"/>
    <w:rsid w:val="00C0286C"/>
    <w:rsid w:val="00C16020"/>
    <w:rsid w:val="00C230BF"/>
    <w:rsid w:val="00C27D26"/>
    <w:rsid w:val="00C309C4"/>
    <w:rsid w:val="00C31621"/>
    <w:rsid w:val="00C3179B"/>
    <w:rsid w:val="00C4150C"/>
    <w:rsid w:val="00C507DB"/>
    <w:rsid w:val="00C5129C"/>
    <w:rsid w:val="00C72E5D"/>
    <w:rsid w:val="00C74235"/>
    <w:rsid w:val="00C76D33"/>
    <w:rsid w:val="00C8735C"/>
    <w:rsid w:val="00CA09AB"/>
    <w:rsid w:val="00CA36FC"/>
    <w:rsid w:val="00CA7E09"/>
    <w:rsid w:val="00CB0243"/>
    <w:rsid w:val="00CC7925"/>
    <w:rsid w:val="00CD7129"/>
    <w:rsid w:val="00CE55F0"/>
    <w:rsid w:val="00D07B56"/>
    <w:rsid w:val="00D156DA"/>
    <w:rsid w:val="00D1614B"/>
    <w:rsid w:val="00D1772B"/>
    <w:rsid w:val="00D2263D"/>
    <w:rsid w:val="00D337BA"/>
    <w:rsid w:val="00D43EDB"/>
    <w:rsid w:val="00D43FCC"/>
    <w:rsid w:val="00D446BC"/>
    <w:rsid w:val="00D44A4D"/>
    <w:rsid w:val="00D47C47"/>
    <w:rsid w:val="00D5654B"/>
    <w:rsid w:val="00D6164C"/>
    <w:rsid w:val="00D6461F"/>
    <w:rsid w:val="00D74789"/>
    <w:rsid w:val="00D84B59"/>
    <w:rsid w:val="00D875C0"/>
    <w:rsid w:val="00D90E80"/>
    <w:rsid w:val="00D961DC"/>
    <w:rsid w:val="00DB19F3"/>
    <w:rsid w:val="00DC31BD"/>
    <w:rsid w:val="00DC5CC4"/>
    <w:rsid w:val="00DD1F3B"/>
    <w:rsid w:val="00DE7E5B"/>
    <w:rsid w:val="00E000D7"/>
    <w:rsid w:val="00E008CA"/>
    <w:rsid w:val="00E01CA4"/>
    <w:rsid w:val="00E15862"/>
    <w:rsid w:val="00E22D0C"/>
    <w:rsid w:val="00E263AE"/>
    <w:rsid w:val="00E32D10"/>
    <w:rsid w:val="00E367F5"/>
    <w:rsid w:val="00E438FD"/>
    <w:rsid w:val="00E44525"/>
    <w:rsid w:val="00E44ABA"/>
    <w:rsid w:val="00E44B3E"/>
    <w:rsid w:val="00E46C81"/>
    <w:rsid w:val="00E53F86"/>
    <w:rsid w:val="00E57775"/>
    <w:rsid w:val="00E600E0"/>
    <w:rsid w:val="00E61769"/>
    <w:rsid w:val="00E636F8"/>
    <w:rsid w:val="00E72349"/>
    <w:rsid w:val="00E857E6"/>
    <w:rsid w:val="00E87397"/>
    <w:rsid w:val="00E95239"/>
    <w:rsid w:val="00EA6B81"/>
    <w:rsid w:val="00EB1A81"/>
    <w:rsid w:val="00EB29AB"/>
    <w:rsid w:val="00EB47F1"/>
    <w:rsid w:val="00EC347E"/>
    <w:rsid w:val="00ED2835"/>
    <w:rsid w:val="00EE2269"/>
    <w:rsid w:val="00EE49E8"/>
    <w:rsid w:val="00EF3A19"/>
    <w:rsid w:val="00EF5150"/>
    <w:rsid w:val="00EF5B57"/>
    <w:rsid w:val="00EF5F00"/>
    <w:rsid w:val="00EF7442"/>
    <w:rsid w:val="00F0012C"/>
    <w:rsid w:val="00F04797"/>
    <w:rsid w:val="00F07CE8"/>
    <w:rsid w:val="00F116FD"/>
    <w:rsid w:val="00F167A6"/>
    <w:rsid w:val="00F20015"/>
    <w:rsid w:val="00F27048"/>
    <w:rsid w:val="00F316C5"/>
    <w:rsid w:val="00F3357E"/>
    <w:rsid w:val="00F373DC"/>
    <w:rsid w:val="00F37962"/>
    <w:rsid w:val="00F46C87"/>
    <w:rsid w:val="00F60408"/>
    <w:rsid w:val="00F60495"/>
    <w:rsid w:val="00F66AED"/>
    <w:rsid w:val="00F71526"/>
    <w:rsid w:val="00F76966"/>
    <w:rsid w:val="00FB268B"/>
    <w:rsid w:val="00FC2A04"/>
    <w:rsid w:val="00FD22A8"/>
    <w:rsid w:val="00FD514F"/>
    <w:rsid w:val="00FD54D5"/>
    <w:rsid w:val="00FF1F6A"/>
    <w:rsid w:val="00FF4C27"/>
    <w:rsid w:val="00FF696D"/>
    <w:rsid w:val="00FF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58C1ADC"/>
  <w15:chartTrackingRefBased/>
  <w15:docId w15:val="{1D3A8E72-3CE1-4933-84C1-06B01B42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hd w:val="pct25" w:color="auto" w:fill="FFFFFF"/>
      <w:spacing w:before="240" w:after="60"/>
      <w:outlineLvl w:val="0"/>
    </w:pPr>
    <w:rPr>
      <w:rFonts w:ascii="Arial" w:hAnsi="Arial"/>
      <w:b/>
      <w:kern w:val="28"/>
      <w:sz w:val="28"/>
    </w:rPr>
  </w:style>
  <w:style w:type="paragraph" w:styleId="Heading2">
    <w:name w:val="heading 2"/>
    <w:basedOn w:val="Normal"/>
    <w:next w:val="Normal"/>
    <w:qFormat/>
    <w:pPr>
      <w:keepNext/>
      <w:widowControl w:val="0"/>
      <w:outlineLvl w:val="1"/>
    </w:pPr>
    <w:rPr>
      <w:b/>
    </w:rPr>
  </w:style>
  <w:style w:type="paragraph" w:styleId="Heading4">
    <w:name w:val="heading 4"/>
    <w:basedOn w:val="NormalIndent"/>
    <w:next w:val="NormalIndent"/>
    <w:qFormat/>
    <w:pPr>
      <w:keepNext/>
      <w:outlineLvl w:val="3"/>
    </w:pPr>
    <w:rPr>
      <w:rFonts w:ascii="Arial" w:hAnsi="Arial"/>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Paragraph">
    <w:name w:val="List Paragraph"/>
    <w:basedOn w:val="Normal"/>
    <w:qFormat/>
    <w:rsid w:val="006040E7"/>
    <w:pPr>
      <w:ind w:left="720"/>
      <w:contextualSpacing/>
    </w:pPr>
    <w:rPr>
      <w:rFonts w:ascii="Tahoma" w:hAnsi="Tahoma" w:cs="Tahoma"/>
      <w:szCs w:val="22"/>
    </w:r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next w:val="NormalIndent"/>
  </w:style>
  <w:style w:type="paragraph" w:customStyle="1" w:styleId="DWTheading">
    <w:name w:val="DWT heading"/>
    <w:basedOn w:val="Heading1"/>
    <w:pPr>
      <w:shd w:val="pct15" w:color="auto" w:fill="FFFFFF"/>
    </w:pPr>
  </w:style>
  <w:style w:type="paragraph" w:styleId="ListBullet2">
    <w:name w:val="List Bullet 2"/>
    <w:basedOn w:val="Normal"/>
    <w:autoRedefine/>
    <w:pPr>
      <w:tabs>
        <w:tab w:val="num" w:pos="720"/>
      </w:tabs>
      <w:ind w:left="720" w:hanging="360"/>
    </w:pPr>
  </w:style>
  <w:style w:type="paragraph" w:customStyle="1" w:styleId="DWTbullets">
    <w:name w:val="DWT bullets"/>
    <w:basedOn w:val="ListBullet2"/>
  </w:style>
  <w:style w:type="paragraph" w:styleId="BodyText">
    <w:name w:val="Body Text"/>
    <w:basedOn w:val="Normal"/>
    <w:link w:val="BodyTextChar"/>
  </w:style>
  <w:style w:type="paragraph" w:customStyle="1" w:styleId="msolistparagraph0">
    <w:name w:val="msolistparagraph"/>
    <w:basedOn w:val="Normal"/>
    <w:rsid w:val="006040E7"/>
    <w:pPr>
      <w:ind w:left="720"/>
    </w:pPr>
    <w:rPr>
      <w:rFonts w:ascii="Calibri" w:eastAsia="Calibri" w:hAnsi="Calibri"/>
      <w:sz w:val="22"/>
      <w:szCs w:val="22"/>
    </w:rPr>
  </w:style>
  <w:style w:type="table" w:styleId="TableGrid">
    <w:name w:val="Table Grid"/>
    <w:basedOn w:val="TableNormal"/>
    <w:rsid w:val="00FD2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11FF"/>
    <w:rPr>
      <w:color w:val="0000FF"/>
      <w:u w:val="single"/>
    </w:rPr>
  </w:style>
  <w:style w:type="paragraph" w:customStyle="1" w:styleId="Default">
    <w:name w:val="Default"/>
    <w:rsid w:val="00582E67"/>
    <w:pPr>
      <w:autoSpaceDE w:val="0"/>
      <w:autoSpaceDN w:val="0"/>
      <w:adjustRightInd w:val="0"/>
    </w:pPr>
    <w:rPr>
      <w:rFonts w:ascii="Univers 45 Light" w:hAnsi="Univers 45 Light" w:cs="Univers 45 Light"/>
      <w:color w:val="000000"/>
      <w:sz w:val="24"/>
      <w:szCs w:val="24"/>
    </w:rPr>
  </w:style>
  <w:style w:type="paragraph" w:styleId="BalloonText">
    <w:name w:val="Balloon Text"/>
    <w:basedOn w:val="Normal"/>
    <w:link w:val="BalloonTextChar"/>
    <w:rsid w:val="007758C2"/>
    <w:rPr>
      <w:rFonts w:ascii="Tahoma" w:hAnsi="Tahoma" w:cs="Tahoma"/>
      <w:sz w:val="16"/>
      <w:szCs w:val="16"/>
    </w:rPr>
  </w:style>
  <w:style w:type="character" w:customStyle="1" w:styleId="BalloonTextChar">
    <w:name w:val="Balloon Text Char"/>
    <w:link w:val="BalloonText"/>
    <w:rsid w:val="007758C2"/>
    <w:rPr>
      <w:rFonts w:ascii="Tahoma" w:hAnsi="Tahoma" w:cs="Tahoma"/>
      <w:sz w:val="16"/>
      <w:szCs w:val="16"/>
      <w:lang w:eastAsia="en-US"/>
    </w:rPr>
  </w:style>
  <w:style w:type="character" w:customStyle="1" w:styleId="BodyTextChar">
    <w:name w:val="Body Text Char"/>
    <w:link w:val="BodyText"/>
    <w:rsid w:val="004A7107"/>
    <w:rPr>
      <w:sz w:val="24"/>
      <w:lang w:eastAsia="en-US"/>
    </w:rPr>
  </w:style>
  <w:style w:type="character" w:styleId="CommentReference">
    <w:name w:val="annotation reference"/>
    <w:rsid w:val="00935D54"/>
    <w:rPr>
      <w:sz w:val="16"/>
      <w:szCs w:val="16"/>
    </w:rPr>
  </w:style>
  <w:style w:type="paragraph" w:styleId="CommentText">
    <w:name w:val="annotation text"/>
    <w:basedOn w:val="Normal"/>
    <w:link w:val="CommentTextChar"/>
    <w:rsid w:val="00935D54"/>
    <w:rPr>
      <w:sz w:val="20"/>
    </w:rPr>
  </w:style>
  <w:style w:type="character" w:customStyle="1" w:styleId="CommentTextChar">
    <w:name w:val="Comment Text Char"/>
    <w:link w:val="CommentText"/>
    <w:rsid w:val="00935D54"/>
    <w:rPr>
      <w:lang w:eastAsia="en-US"/>
    </w:rPr>
  </w:style>
  <w:style w:type="paragraph" w:styleId="CommentSubject">
    <w:name w:val="annotation subject"/>
    <w:basedOn w:val="CommentText"/>
    <w:next w:val="CommentText"/>
    <w:link w:val="CommentSubjectChar"/>
    <w:rsid w:val="00935D54"/>
    <w:rPr>
      <w:b/>
      <w:bCs/>
    </w:rPr>
  </w:style>
  <w:style w:type="character" w:customStyle="1" w:styleId="CommentSubjectChar">
    <w:name w:val="Comment Subject Char"/>
    <w:link w:val="CommentSubject"/>
    <w:rsid w:val="00935D54"/>
    <w:rPr>
      <w:b/>
      <w:bCs/>
      <w:lang w:eastAsia="en-US"/>
    </w:rPr>
  </w:style>
  <w:style w:type="character" w:customStyle="1" w:styleId="FooterChar">
    <w:name w:val="Footer Char"/>
    <w:link w:val="Footer"/>
    <w:uiPriority w:val="99"/>
    <w:rsid w:val="000D6FC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subject/>
  <dc:creator>Aylene Rogers</dc:creator>
  <cp:keywords/>
  <cp:lastModifiedBy>Abby Rymill</cp:lastModifiedBy>
  <cp:revision>2</cp:revision>
  <cp:lastPrinted>2018-12-04T12:17:00Z</cp:lastPrinted>
  <dcterms:created xsi:type="dcterms:W3CDTF">2020-01-09T09:36:00Z</dcterms:created>
  <dcterms:modified xsi:type="dcterms:W3CDTF">2020-01-09T09:36:00Z</dcterms:modified>
</cp:coreProperties>
</file>